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10" w:rsidRDefault="003F61D9" w:rsidP="00E515A8">
      <w:pPr>
        <w:jc w:val="center"/>
        <w:rPr>
          <w:b/>
          <w:sz w:val="28"/>
          <w:szCs w:val="28"/>
          <w:u w:val="single"/>
        </w:rPr>
      </w:pPr>
      <w:bookmarkStart w:id="0" w:name="_GoBack"/>
      <w:bookmarkEnd w:id="0"/>
      <w:r>
        <w:rPr>
          <w:b/>
          <w:sz w:val="28"/>
          <w:szCs w:val="28"/>
          <w:u w:val="single"/>
        </w:rPr>
        <w:t xml:space="preserve">School SEND </w:t>
      </w:r>
      <w:r w:rsidR="00E515A8" w:rsidRPr="00E515A8">
        <w:rPr>
          <w:b/>
          <w:sz w:val="28"/>
          <w:szCs w:val="28"/>
          <w:u w:val="single"/>
        </w:rPr>
        <w:t>Information Report</w:t>
      </w:r>
      <w:r w:rsidR="000D3194">
        <w:rPr>
          <w:b/>
          <w:sz w:val="28"/>
          <w:szCs w:val="28"/>
          <w:u w:val="single"/>
        </w:rPr>
        <w:t xml:space="preserve"> </w:t>
      </w:r>
    </w:p>
    <w:p w:rsidR="0035422E" w:rsidRDefault="0035422E" w:rsidP="00E515A8">
      <w:pPr>
        <w:jc w:val="center"/>
        <w:rPr>
          <w:b/>
          <w:sz w:val="28"/>
          <w:szCs w:val="28"/>
          <w:u w:val="single"/>
        </w:rPr>
      </w:pPr>
      <w:r w:rsidRPr="00094885">
        <w:rPr>
          <w:b/>
          <w:noProof/>
          <w:sz w:val="28"/>
          <w:szCs w:val="28"/>
          <w:lang w:val="en-US"/>
        </w:rPr>
        <w:drawing>
          <wp:anchor distT="0" distB="0" distL="114300" distR="114300" simplePos="0" relativeHeight="251658240" behindDoc="0" locked="0" layoutInCell="1" allowOverlap="1">
            <wp:simplePos x="0" y="0"/>
            <wp:positionH relativeFrom="margin">
              <wp:posOffset>2571750</wp:posOffset>
            </wp:positionH>
            <wp:positionV relativeFrom="paragraph">
              <wp:posOffset>121285</wp:posOffset>
            </wp:positionV>
            <wp:extent cx="4139565" cy="3105150"/>
            <wp:effectExtent l="0" t="0" r="0" b="0"/>
            <wp:wrapSquare wrapText="bothSides"/>
            <wp:docPr id="3" name="Picture 3" descr="Z:\SEN\pics\IMG_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EN\pics\IMG_04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9565" cy="3105150"/>
                    </a:xfrm>
                    <a:prstGeom prst="rect">
                      <a:avLst/>
                    </a:prstGeom>
                    <a:noFill/>
                    <a:ln>
                      <a:noFill/>
                    </a:ln>
                  </pic:spPr>
                </pic:pic>
              </a:graphicData>
            </a:graphic>
          </wp:anchor>
        </w:drawing>
      </w:r>
    </w:p>
    <w:p w:rsidR="006D0B86" w:rsidRDefault="006D0B86" w:rsidP="00E515A8">
      <w:pPr>
        <w:jc w:val="center"/>
        <w:rPr>
          <w:b/>
          <w:sz w:val="28"/>
          <w:szCs w:val="28"/>
          <w:u w:val="single"/>
        </w:rPr>
      </w:pPr>
    </w:p>
    <w:p w:rsidR="006D0B86" w:rsidRDefault="006D0B86" w:rsidP="00E515A8">
      <w:pPr>
        <w:jc w:val="center"/>
        <w:rPr>
          <w:b/>
          <w:sz w:val="28"/>
          <w:szCs w:val="28"/>
          <w:u w:val="single"/>
        </w:rPr>
      </w:pPr>
    </w:p>
    <w:p w:rsidR="006D0B86" w:rsidRDefault="006D0B86" w:rsidP="00E515A8">
      <w:pPr>
        <w:jc w:val="center"/>
        <w:rPr>
          <w:b/>
          <w:sz w:val="28"/>
          <w:szCs w:val="28"/>
          <w:u w:val="single"/>
        </w:rPr>
      </w:pPr>
    </w:p>
    <w:p w:rsidR="006D0B86" w:rsidRDefault="006D0B86" w:rsidP="00E515A8">
      <w:pPr>
        <w:jc w:val="center"/>
        <w:rPr>
          <w:b/>
          <w:sz w:val="28"/>
          <w:szCs w:val="28"/>
          <w:u w:val="single"/>
        </w:rPr>
      </w:pPr>
    </w:p>
    <w:p w:rsidR="006D0B86" w:rsidRDefault="006D0B86" w:rsidP="00E515A8">
      <w:pPr>
        <w:jc w:val="center"/>
        <w:rPr>
          <w:b/>
          <w:sz w:val="28"/>
          <w:szCs w:val="28"/>
          <w:u w:val="single"/>
        </w:rPr>
      </w:pPr>
    </w:p>
    <w:p w:rsidR="00497D78" w:rsidRDefault="00094885" w:rsidP="00443C10">
      <w:pPr>
        <w:rPr>
          <w:sz w:val="28"/>
          <w:szCs w:val="28"/>
        </w:rPr>
      </w:pPr>
      <w:r>
        <w:rPr>
          <w:b/>
          <w:sz w:val="28"/>
          <w:szCs w:val="28"/>
          <w:u w:val="single"/>
        </w:rPr>
        <w:br w:type="textWrapping" w:clear="all"/>
      </w:r>
    </w:p>
    <w:p w:rsidR="00E739BD" w:rsidRPr="00094885" w:rsidRDefault="00E739BD" w:rsidP="00443C10">
      <w:pPr>
        <w:rPr>
          <w:b/>
          <w:sz w:val="28"/>
          <w:szCs w:val="28"/>
          <w:u w:val="single"/>
        </w:rPr>
      </w:pPr>
      <w:r w:rsidRPr="00E739BD">
        <w:rPr>
          <w:sz w:val="28"/>
          <w:szCs w:val="28"/>
        </w:rPr>
        <w:t xml:space="preserve">This report was compiled in collaboration with parents of SEN children with various levels of need. </w:t>
      </w:r>
    </w:p>
    <w:p w:rsidR="00E739BD" w:rsidRPr="00E739BD" w:rsidRDefault="00E739BD" w:rsidP="00443C10">
      <w:pPr>
        <w:rPr>
          <w:sz w:val="28"/>
          <w:szCs w:val="28"/>
        </w:rPr>
      </w:pPr>
      <w:r>
        <w:rPr>
          <w:sz w:val="28"/>
          <w:szCs w:val="28"/>
        </w:rPr>
        <w:t xml:space="preserve">If you would like any further </w:t>
      </w:r>
      <w:r w:rsidR="00A662A5">
        <w:rPr>
          <w:sz w:val="28"/>
          <w:szCs w:val="28"/>
        </w:rPr>
        <w:t>information,</w:t>
      </w:r>
      <w:r>
        <w:rPr>
          <w:sz w:val="28"/>
          <w:szCs w:val="28"/>
        </w:rPr>
        <w:t xml:space="preserve"> please do not hesitate to contact the school. </w:t>
      </w:r>
    </w:p>
    <w:p w:rsidR="006D0B86" w:rsidRDefault="00E739BD" w:rsidP="00094885">
      <w:pPr>
        <w:rPr>
          <w:b/>
          <w:noProof/>
          <w:sz w:val="28"/>
          <w:szCs w:val="28"/>
          <w:lang w:eastAsia="en-GB"/>
        </w:rPr>
      </w:pPr>
      <w:r>
        <w:rPr>
          <w:sz w:val="28"/>
          <w:szCs w:val="28"/>
        </w:rPr>
        <w:t xml:space="preserve">The school </w:t>
      </w:r>
      <w:proofErr w:type="spellStart"/>
      <w:r>
        <w:rPr>
          <w:sz w:val="28"/>
          <w:szCs w:val="28"/>
        </w:rPr>
        <w:t>SENCo</w:t>
      </w:r>
      <w:proofErr w:type="spellEnd"/>
      <w:r>
        <w:rPr>
          <w:sz w:val="28"/>
          <w:szCs w:val="28"/>
        </w:rPr>
        <w:t xml:space="preserve"> is Liz McGrath. The governor with respo</w:t>
      </w:r>
      <w:r w:rsidR="002240B2">
        <w:rPr>
          <w:sz w:val="28"/>
          <w:szCs w:val="28"/>
        </w:rPr>
        <w:t xml:space="preserve">nsibility for SEN is </w:t>
      </w:r>
      <w:r w:rsidR="00683A15">
        <w:rPr>
          <w:sz w:val="28"/>
          <w:szCs w:val="28"/>
        </w:rPr>
        <w:t xml:space="preserve">Hannah </w:t>
      </w:r>
      <w:proofErr w:type="spellStart"/>
      <w:r w:rsidR="00A10EE2">
        <w:rPr>
          <w:sz w:val="28"/>
          <w:szCs w:val="28"/>
        </w:rPr>
        <w:t>Gillings</w:t>
      </w:r>
      <w:proofErr w:type="spellEnd"/>
      <w:r>
        <w:rPr>
          <w:sz w:val="28"/>
          <w:szCs w:val="28"/>
        </w:rPr>
        <w:t>. Both can be contacted through the school office using the contact details on the website.</w:t>
      </w:r>
      <w:r w:rsidR="00D26605">
        <w:rPr>
          <w:sz w:val="28"/>
          <w:szCs w:val="28"/>
        </w:rPr>
        <w:t xml:space="preserve"> </w:t>
      </w:r>
      <w:r w:rsidR="009E1C29" w:rsidRPr="00E739BD">
        <w:rPr>
          <w:sz w:val="28"/>
          <w:szCs w:val="28"/>
        </w:rPr>
        <w:t>Werrington Primary School is a mainstream school. We make every effort to meet the needs of all pupils, including additional provision, as needed, for children with Special Educational Needs and Disabilities. We work with a range of outside agencie</w:t>
      </w:r>
      <w:r w:rsidR="003C7592" w:rsidRPr="00E739BD">
        <w:rPr>
          <w:sz w:val="28"/>
          <w:szCs w:val="28"/>
        </w:rPr>
        <w:t>s who support and advise staff and, in some case</w:t>
      </w:r>
      <w:r w:rsidR="00B57DFB" w:rsidRPr="00E739BD">
        <w:rPr>
          <w:sz w:val="28"/>
          <w:szCs w:val="28"/>
        </w:rPr>
        <w:t>s deliver programmes in school.</w:t>
      </w:r>
      <w:r w:rsidR="0052485C" w:rsidRPr="0052485C">
        <w:rPr>
          <w:b/>
          <w:noProof/>
          <w:sz w:val="28"/>
          <w:szCs w:val="28"/>
          <w:lang w:eastAsia="en-GB"/>
        </w:rPr>
        <w:t xml:space="preserve"> </w:t>
      </w:r>
    </w:p>
    <w:p w:rsidR="00B57DFB" w:rsidRDefault="0052485C" w:rsidP="00D26605">
      <w:pPr>
        <w:jc w:val="center"/>
        <w:rPr>
          <w:sz w:val="28"/>
          <w:szCs w:val="28"/>
        </w:rPr>
      </w:pPr>
      <w:r w:rsidRPr="00443C10">
        <w:rPr>
          <w:b/>
          <w:noProof/>
          <w:sz w:val="28"/>
          <w:szCs w:val="28"/>
          <w:lang w:val="en-US"/>
        </w:rPr>
        <w:lastRenderedPageBreak/>
        <w:drawing>
          <wp:inline distT="0" distB="0" distL="0" distR="0">
            <wp:extent cx="3590925" cy="2693193"/>
            <wp:effectExtent l="0" t="0" r="0" b="0"/>
            <wp:docPr id="2" name="Picture 2" descr="Z:\SEN\pics\IMG_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EN\pics\IMG_04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1800" cy="2708849"/>
                    </a:xfrm>
                    <a:prstGeom prst="rect">
                      <a:avLst/>
                    </a:prstGeom>
                    <a:noFill/>
                    <a:ln>
                      <a:noFill/>
                    </a:ln>
                  </pic:spPr>
                </pic:pic>
              </a:graphicData>
            </a:graphic>
          </wp:inline>
        </w:drawing>
      </w:r>
    </w:p>
    <w:p w:rsidR="009C2B92" w:rsidRPr="00E739BD" w:rsidRDefault="009C2B92" w:rsidP="00E739BD">
      <w:pPr>
        <w:rPr>
          <w:sz w:val="28"/>
          <w:szCs w:val="28"/>
        </w:rPr>
      </w:pPr>
    </w:p>
    <w:p w:rsidR="00B57DFB" w:rsidRDefault="00B57DFB" w:rsidP="00E515A8">
      <w:pPr>
        <w:rPr>
          <w:b/>
          <w:sz w:val="28"/>
          <w:szCs w:val="28"/>
        </w:rPr>
      </w:pPr>
      <w:r>
        <w:rPr>
          <w:b/>
          <w:sz w:val="28"/>
          <w:szCs w:val="28"/>
        </w:rPr>
        <w:t>Explanation of a</w:t>
      </w:r>
      <w:r w:rsidRPr="00B57DFB">
        <w:rPr>
          <w:b/>
          <w:sz w:val="28"/>
          <w:szCs w:val="28"/>
        </w:rPr>
        <w:t>bbreviations</w:t>
      </w:r>
      <w:r>
        <w:rPr>
          <w:b/>
          <w:sz w:val="28"/>
          <w:szCs w:val="28"/>
        </w:rPr>
        <w:t xml:space="preserve"> and terms</w:t>
      </w:r>
      <w:r w:rsidRPr="00B57DFB">
        <w:rPr>
          <w:b/>
          <w:sz w:val="28"/>
          <w:szCs w:val="28"/>
        </w:rPr>
        <w:t xml:space="preserve"> </w:t>
      </w:r>
      <w:r>
        <w:rPr>
          <w:b/>
          <w:sz w:val="28"/>
          <w:szCs w:val="28"/>
        </w:rPr>
        <w:t>u</w:t>
      </w:r>
      <w:r w:rsidRPr="00B57DFB">
        <w:rPr>
          <w:b/>
          <w:sz w:val="28"/>
          <w:szCs w:val="28"/>
        </w:rPr>
        <w:t>sed in this report.</w:t>
      </w:r>
    </w:p>
    <w:p w:rsidR="0028237B" w:rsidRDefault="0028237B" w:rsidP="00E515A8">
      <w:pPr>
        <w:rPr>
          <w:b/>
          <w:sz w:val="28"/>
          <w:szCs w:val="28"/>
        </w:rPr>
      </w:pPr>
      <w:r>
        <w:rPr>
          <w:b/>
          <w:sz w:val="28"/>
          <w:szCs w:val="28"/>
        </w:rPr>
        <w:t xml:space="preserve">SEND – </w:t>
      </w:r>
      <w:r w:rsidRPr="0028237B">
        <w:rPr>
          <w:sz w:val="28"/>
          <w:szCs w:val="28"/>
        </w:rPr>
        <w:t>Special Educational Needs and Disabilities.</w:t>
      </w:r>
    </w:p>
    <w:p w:rsidR="00B57DFB" w:rsidRDefault="00B57DFB" w:rsidP="00E515A8">
      <w:pPr>
        <w:rPr>
          <w:sz w:val="28"/>
          <w:szCs w:val="28"/>
        </w:rPr>
      </w:pPr>
      <w:proofErr w:type="spellStart"/>
      <w:r>
        <w:rPr>
          <w:b/>
          <w:sz w:val="28"/>
          <w:szCs w:val="28"/>
        </w:rPr>
        <w:t>SENCo</w:t>
      </w:r>
      <w:proofErr w:type="spellEnd"/>
      <w:r w:rsidR="00FE72FD">
        <w:rPr>
          <w:b/>
          <w:sz w:val="28"/>
          <w:szCs w:val="28"/>
        </w:rPr>
        <w:t xml:space="preserve">/ </w:t>
      </w:r>
      <w:proofErr w:type="spellStart"/>
      <w:r w:rsidR="00FE72FD">
        <w:rPr>
          <w:b/>
          <w:sz w:val="28"/>
          <w:szCs w:val="28"/>
        </w:rPr>
        <w:t>SENDCo</w:t>
      </w:r>
      <w:proofErr w:type="spellEnd"/>
      <w:r>
        <w:rPr>
          <w:b/>
          <w:sz w:val="28"/>
          <w:szCs w:val="28"/>
        </w:rPr>
        <w:t xml:space="preserve"> – </w:t>
      </w:r>
      <w:r w:rsidRPr="00B57DFB">
        <w:rPr>
          <w:sz w:val="28"/>
          <w:szCs w:val="28"/>
        </w:rPr>
        <w:t>Special Educational Needs</w:t>
      </w:r>
      <w:r w:rsidR="00FE72FD">
        <w:rPr>
          <w:sz w:val="28"/>
          <w:szCs w:val="28"/>
        </w:rPr>
        <w:t xml:space="preserve"> (and Disabilities)</w:t>
      </w:r>
      <w:r w:rsidRPr="00B57DFB">
        <w:rPr>
          <w:sz w:val="28"/>
          <w:szCs w:val="28"/>
        </w:rPr>
        <w:t xml:space="preserve"> Co-ordinator.</w:t>
      </w:r>
    </w:p>
    <w:p w:rsidR="00B57DFB" w:rsidRDefault="00B57DFB" w:rsidP="00E515A8">
      <w:pPr>
        <w:rPr>
          <w:sz w:val="28"/>
          <w:szCs w:val="28"/>
        </w:rPr>
      </w:pPr>
      <w:r w:rsidRPr="00B57DFB">
        <w:rPr>
          <w:b/>
          <w:sz w:val="28"/>
          <w:szCs w:val="28"/>
        </w:rPr>
        <w:t>EHCP</w:t>
      </w:r>
      <w:r>
        <w:rPr>
          <w:b/>
          <w:sz w:val="28"/>
          <w:szCs w:val="28"/>
        </w:rPr>
        <w:t xml:space="preserve"> – </w:t>
      </w:r>
      <w:r>
        <w:rPr>
          <w:sz w:val="28"/>
          <w:szCs w:val="28"/>
        </w:rPr>
        <w:t>Education Health and Care Plan (A plan put together by the local authority with parents/carers and often the school to ensure a child’s needs are being met.)</w:t>
      </w:r>
    </w:p>
    <w:p w:rsidR="00247D83" w:rsidRDefault="00247D83">
      <w:pPr>
        <w:rPr>
          <w:sz w:val="28"/>
          <w:szCs w:val="28"/>
        </w:rPr>
      </w:pPr>
      <w:r>
        <w:rPr>
          <w:sz w:val="28"/>
          <w:szCs w:val="28"/>
        </w:rPr>
        <w:br w:type="page"/>
      </w:r>
    </w:p>
    <w:p w:rsidR="003C7592" w:rsidRPr="00DE4351" w:rsidRDefault="003C7592" w:rsidP="00DE4351">
      <w:pPr>
        <w:pStyle w:val="ListParagraph"/>
        <w:numPr>
          <w:ilvl w:val="0"/>
          <w:numId w:val="4"/>
        </w:numPr>
        <w:rPr>
          <w:b/>
          <w:sz w:val="28"/>
          <w:szCs w:val="28"/>
        </w:rPr>
      </w:pPr>
      <w:r w:rsidRPr="00DE4351">
        <w:rPr>
          <w:b/>
          <w:sz w:val="28"/>
          <w:szCs w:val="28"/>
        </w:rPr>
        <w:lastRenderedPageBreak/>
        <w:t xml:space="preserve">How </w:t>
      </w:r>
      <w:r w:rsidR="000C75CB" w:rsidRPr="00DE4351">
        <w:rPr>
          <w:b/>
          <w:sz w:val="28"/>
          <w:szCs w:val="28"/>
        </w:rPr>
        <w:t xml:space="preserve">does the school know if your child needs extra help? </w:t>
      </w:r>
      <w:r w:rsidRPr="00DE4351">
        <w:rPr>
          <w:b/>
          <w:sz w:val="28"/>
          <w:szCs w:val="28"/>
        </w:rPr>
        <w:t xml:space="preserve"> </w:t>
      </w:r>
    </w:p>
    <w:p w:rsidR="003C7592" w:rsidRDefault="003C7592" w:rsidP="003C7592">
      <w:pPr>
        <w:pStyle w:val="ListParagraph"/>
        <w:numPr>
          <w:ilvl w:val="0"/>
          <w:numId w:val="1"/>
        </w:numPr>
        <w:rPr>
          <w:sz w:val="28"/>
          <w:szCs w:val="28"/>
        </w:rPr>
      </w:pPr>
      <w:r w:rsidRPr="003C7592">
        <w:rPr>
          <w:sz w:val="28"/>
          <w:szCs w:val="28"/>
        </w:rPr>
        <w:t xml:space="preserve">Werrington Primary School regularly assesses pupil’s academic progress through informal teacher assessments and more formal testing. Children who are not making expected progress are quickly identified and possible reasons for this are considered. </w:t>
      </w:r>
    </w:p>
    <w:p w:rsidR="003C7592" w:rsidRDefault="003C7592" w:rsidP="003C7592">
      <w:pPr>
        <w:pStyle w:val="ListParagraph"/>
        <w:numPr>
          <w:ilvl w:val="0"/>
          <w:numId w:val="1"/>
        </w:numPr>
        <w:rPr>
          <w:sz w:val="28"/>
          <w:szCs w:val="28"/>
        </w:rPr>
      </w:pPr>
      <w:r>
        <w:rPr>
          <w:sz w:val="28"/>
          <w:szCs w:val="28"/>
        </w:rPr>
        <w:t xml:space="preserve">School holds regular parent/carer consultations and parents and carers are encouraged to come into school to discuss any issues they feel their child is having, be they academic or social. </w:t>
      </w:r>
    </w:p>
    <w:p w:rsidR="003C7592" w:rsidRDefault="003C7592" w:rsidP="003C7592">
      <w:pPr>
        <w:pStyle w:val="ListParagraph"/>
        <w:numPr>
          <w:ilvl w:val="0"/>
          <w:numId w:val="1"/>
        </w:numPr>
        <w:rPr>
          <w:sz w:val="28"/>
          <w:szCs w:val="28"/>
        </w:rPr>
      </w:pPr>
      <w:r>
        <w:rPr>
          <w:sz w:val="28"/>
          <w:szCs w:val="28"/>
        </w:rPr>
        <w:t xml:space="preserve">The staff raise any concerns they may have about a child with the </w:t>
      </w:r>
      <w:proofErr w:type="spellStart"/>
      <w:r>
        <w:rPr>
          <w:sz w:val="28"/>
          <w:szCs w:val="28"/>
        </w:rPr>
        <w:t>SENCo</w:t>
      </w:r>
      <w:proofErr w:type="spellEnd"/>
      <w:r>
        <w:rPr>
          <w:sz w:val="28"/>
          <w:szCs w:val="28"/>
        </w:rPr>
        <w:t>.</w:t>
      </w:r>
    </w:p>
    <w:p w:rsidR="00296838" w:rsidRDefault="003C7592" w:rsidP="00296838">
      <w:pPr>
        <w:pStyle w:val="ListParagraph"/>
        <w:numPr>
          <w:ilvl w:val="0"/>
          <w:numId w:val="1"/>
        </w:numPr>
        <w:rPr>
          <w:sz w:val="28"/>
          <w:szCs w:val="28"/>
        </w:rPr>
      </w:pPr>
      <w:r>
        <w:rPr>
          <w:sz w:val="28"/>
          <w:szCs w:val="28"/>
        </w:rPr>
        <w:t>We carry out individual assessments where there appears to be an issue. This is sometimes done by school staff skilled in this area and sometimes by outside agencies that the school buy in</w:t>
      </w:r>
      <w:r w:rsidR="00683A15">
        <w:rPr>
          <w:sz w:val="28"/>
          <w:szCs w:val="28"/>
        </w:rPr>
        <w:t xml:space="preserve"> or refer to</w:t>
      </w:r>
      <w:r w:rsidR="000C75CB">
        <w:rPr>
          <w:sz w:val="28"/>
          <w:szCs w:val="28"/>
        </w:rPr>
        <w:t>.</w:t>
      </w:r>
    </w:p>
    <w:p w:rsidR="000C75CB" w:rsidRDefault="000C75CB" w:rsidP="000C75CB">
      <w:pPr>
        <w:pStyle w:val="ListParagraph"/>
        <w:ind w:left="0"/>
        <w:rPr>
          <w:sz w:val="28"/>
          <w:szCs w:val="28"/>
        </w:rPr>
      </w:pPr>
    </w:p>
    <w:p w:rsidR="000C75CB" w:rsidRDefault="000C75CB" w:rsidP="00DE4351">
      <w:pPr>
        <w:pStyle w:val="ListParagraph"/>
        <w:numPr>
          <w:ilvl w:val="0"/>
          <w:numId w:val="4"/>
        </w:numPr>
        <w:rPr>
          <w:b/>
          <w:sz w:val="28"/>
          <w:szCs w:val="28"/>
        </w:rPr>
      </w:pPr>
      <w:r>
        <w:rPr>
          <w:b/>
          <w:sz w:val="28"/>
          <w:szCs w:val="28"/>
        </w:rPr>
        <w:t xml:space="preserve">How do I raise concerns if I need to? </w:t>
      </w:r>
    </w:p>
    <w:p w:rsidR="000C75CB" w:rsidRDefault="000C75CB" w:rsidP="000C75CB">
      <w:pPr>
        <w:pStyle w:val="ListParagraph"/>
        <w:ind w:left="0"/>
        <w:rPr>
          <w:b/>
          <w:sz w:val="28"/>
          <w:szCs w:val="28"/>
        </w:rPr>
      </w:pPr>
    </w:p>
    <w:p w:rsidR="000C75CB" w:rsidRDefault="000C75CB" w:rsidP="000C75CB">
      <w:pPr>
        <w:pStyle w:val="ListParagraph"/>
        <w:numPr>
          <w:ilvl w:val="0"/>
          <w:numId w:val="2"/>
        </w:numPr>
        <w:rPr>
          <w:sz w:val="28"/>
          <w:szCs w:val="28"/>
        </w:rPr>
      </w:pPr>
      <w:r w:rsidRPr="000C75CB">
        <w:rPr>
          <w:sz w:val="28"/>
          <w:szCs w:val="28"/>
        </w:rPr>
        <w:t xml:space="preserve">Talk to us – Please discuss any concerns with your child’s class teacher initially. </w:t>
      </w:r>
      <w:r>
        <w:rPr>
          <w:sz w:val="28"/>
          <w:szCs w:val="28"/>
        </w:rPr>
        <w:t xml:space="preserve">If you wish to speak to the </w:t>
      </w:r>
      <w:proofErr w:type="spellStart"/>
      <w:r>
        <w:rPr>
          <w:sz w:val="28"/>
          <w:szCs w:val="28"/>
        </w:rPr>
        <w:t>SENCo</w:t>
      </w:r>
      <w:proofErr w:type="spellEnd"/>
      <w:r>
        <w:rPr>
          <w:sz w:val="28"/>
          <w:szCs w:val="28"/>
        </w:rPr>
        <w:t xml:space="preserve"> (Liz McGrath) please arrange an appointment in person, by phone or by e-mailing the school office. Staff will be pleased to discuss any concerns you may have and we value parent’s/ carer’s input when finding solutions to problems. </w:t>
      </w:r>
    </w:p>
    <w:p w:rsidR="000C75CB" w:rsidRDefault="000C75CB" w:rsidP="000C75CB">
      <w:pPr>
        <w:pStyle w:val="ListParagraph"/>
        <w:rPr>
          <w:sz w:val="28"/>
          <w:szCs w:val="28"/>
        </w:rPr>
      </w:pPr>
    </w:p>
    <w:p w:rsidR="000C75CB" w:rsidRDefault="00B57DFB" w:rsidP="00DE4351">
      <w:pPr>
        <w:pStyle w:val="ListParagraph"/>
        <w:numPr>
          <w:ilvl w:val="0"/>
          <w:numId w:val="4"/>
        </w:numPr>
        <w:tabs>
          <w:tab w:val="left" w:pos="3960"/>
        </w:tabs>
        <w:rPr>
          <w:b/>
          <w:sz w:val="28"/>
          <w:szCs w:val="28"/>
        </w:rPr>
      </w:pPr>
      <w:r>
        <w:rPr>
          <w:b/>
          <w:sz w:val="28"/>
          <w:szCs w:val="28"/>
        </w:rPr>
        <w:t xml:space="preserve">How does school check that the support we give is effective? </w:t>
      </w:r>
    </w:p>
    <w:p w:rsidR="00B57DFB" w:rsidRDefault="00B57DFB" w:rsidP="00B57DFB">
      <w:pPr>
        <w:pStyle w:val="ListParagraph"/>
        <w:tabs>
          <w:tab w:val="left" w:pos="3960"/>
        </w:tabs>
        <w:ind w:left="0"/>
        <w:rPr>
          <w:b/>
          <w:sz w:val="28"/>
          <w:szCs w:val="28"/>
        </w:rPr>
      </w:pPr>
    </w:p>
    <w:p w:rsidR="00B57DFB" w:rsidRPr="005C1BAE" w:rsidRDefault="00B57DFB" w:rsidP="00B57DFB">
      <w:pPr>
        <w:pStyle w:val="ListParagraph"/>
        <w:numPr>
          <w:ilvl w:val="0"/>
          <w:numId w:val="2"/>
        </w:numPr>
        <w:tabs>
          <w:tab w:val="left" w:pos="3960"/>
        </w:tabs>
        <w:rPr>
          <w:sz w:val="28"/>
          <w:szCs w:val="28"/>
        </w:rPr>
      </w:pPr>
      <w:r w:rsidRPr="005C1BAE">
        <w:rPr>
          <w:sz w:val="28"/>
          <w:szCs w:val="28"/>
        </w:rPr>
        <w:t>We monitor the progress of children on interventions</w:t>
      </w:r>
      <w:r w:rsidR="00281034">
        <w:rPr>
          <w:sz w:val="28"/>
          <w:szCs w:val="28"/>
        </w:rPr>
        <w:t xml:space="preserve"> regularly using class Provision Plans</w:t>
      </w:r>
      <w:r w:rsidRPr="005C1BAE">
        <w:rPr>
          <w:sz w:val="28"/>
          <w:szCs w:val="28"/>
        </w:rPr>
        <w:t xml:space="preserve">. </w:t>
      </w:r>
    </w:p>
    <w:p w:rsidR="00470C29" w:rsidRDefault="00470C29" w:rsidP="00281034">
      <w:pPr>
        <w:pStyle w:val="ListParagraph"/>
        <w:numPr>
          <w:ilvl w:val="0"/>
          <w:numId w:val="2"/>
        </w:numPr>
        <w:tabs>
          <w:tab w:val="left" w:pos="3960"/>
        </w:tabs>
        <w:rPr>
          <w:sz w:val="28"/>
          <w:szCs w:val="28"/>
        </w:rPr>
      </w:pPr>
      <w:r>
        <w:rPr>
          <w:sz w:val="28"/>
          <w:szCs w:val="28"/>
        </w:rPr>
        <w:t xml:space="preserve">We regularly review EHCPs and </w:t>
      </w:r>
      <w:r w:rsidR="00683A15">
        <w:rPr>
          <w:sz w:val="28"/>
          <w:szCs w:val="28"/>
        </w:rPr>
        <w:t>individual provision plans.</w:t>
      </w:r>
      <w:r>
        <w:rPr>
          <w:sz w:val="28"/>
          <w:szCs w:val="28"/>
        </w:rPr>
        <w:t xml:space="preserve"> </w:t>
      </w:r>
    </w:p>
    <w:p w:rsidR="00470C29" w:rsidRDefault="00470C29" w:rsidP="00281034">
      <w:pPr>
        <w:pStyle w:val="ListParagraph"/>
        <w:numPr>
          <w:ilvl w:val="0"/>
          <w:numId w:val="2"/>
        </w:numPr>
        <w:tabs>
          <w:tab w:val="left" w:pos="3960"/>
        </w:tabs>
        <w:rPr>
          <w:sz w:val="28"/>
          <w:szCs w:val="28"/>
        </w:rPr>
      </w:pPr>
      <w:r>
        <w:rPr>
          <w:sz w:val="28"/>
          <w:szCs w:val="28"/>
        </w:rPr>
        <w:t xml:space="preserve">We use </w:t>
      </w:r>
      <w:r w:rsidR="00684700">
        <w:rPr>
          <w:sz w:val="28"/>
          <w:szCs w:val="28"/>
        </w:rPr>
        <w:t>Pre</w:t>
      </w:r>
      <w:r w:rsidR="001E173B">
        <w:rPr>
          <w:sz w:val="28"/>
          <w:szCs w:val="28"/>
        </w:rPr>
        <w:t>-</w:t>
      </w:r>
      <w:r w:rsidR="00684700">
        <w:rPr>
          <w:sz w:val="28"/>
          <w:szCs w:val="28"/>
        </w:rPr>
        <w:t xml:space="preserve">Key Stage Standards to assess children working below the level expected for their Key Stage. </w:t>
      </w:r>
    </w:p>
    <w:p w:rsidR="00470C29" w:rsidRDefault="00470C29" w:rsidP="00281034">
      <w:pPr>
        <w:pStyle w:val="ListParagraph"/>
        <w:numPr>
          <w:ilvl w:val="0"/>
          <w:numId w:val="2"/>
        </w:numPr>
        <w:tabs>
          <w:tab w:val="left" w:pos="3960"/>
        </w:tabs>
        <w:rPr>
          <w:sz w:val="28"/>
          <w:szCs w:val="28"/>
        </w:rPr>
      </w:pPr>
      <w:r>
        <w:rPr>
          <w:sz w:val="28"/>
          <w:szCs w:val="28"/>
        </w:rPr>
        <w:t xml:space="preserve">We take advice from external agencies. </w:t>
      </w:r>
    </w:p>
    <w:p w:rsidR="00683A15" w:rsidRDefault="00683A15" w:rsidP="00683A15">
      <w:pPr>
        <w:tabs>
          <w:tab w:val="left" w:pos="3960"/>
        </w:tabs>
        <w:rPr>
          <w:sz w:val="28"/>
          <w:szCs w:val="28"/>
        </w:rPr>
      </w:pPr>
    </w:p>
    <w:p w:rsidR="00683A15" w:rsidRPr="00683A15" w:rsidRDefault="00683A15" w:rsidP="00683A15">
      <w:pPr>
        <w:tabs>
          <w:tab w:val="left" w:pos="3960"/>
        </w:tabs>
        <w:rPr>
          <w:sz w:val="28"/>
          <w:szCs w:val="28"/>
        </w:rPr>
      </w:pPr>
    </w:p>
    <w:p w:rsidR="00DE4351" w:rsidRDefault="00E739BD" w:rsidP="009D633D">
      <w:pPr>
        <w:pStyle w:val="ListParagraph"/>
        <w:numPr>
          <w:ilvl w:val="0"/>
          <w:numId w:val="4"/>
        </w:numPr>
        <w:tabs>
          <w:tab w:val="left" w:pos="3960"/>
        </w:tabs>
        <w:rPr>
          <w:b/>
          <w:sz w:val="28"/>
          <w:szCs w:val="28"/>
        </w:rPr>
      </w:pPr>
      <w:r>
        <w:rPr>
          <w:b/>
          <w:sz w:val="28"/>
          <w:szCs w:val="28"/>
        </w:rPr>
        <w:lastRenderedPageBreak/>
        <w:t>How are</w:t>
      </w:r>
      <w:r w:rsidR="00DE4351" w:rsidRPr="00DE4351">
        <w:rPr>
          <w:b/>
          <w:sz w:val="28"/>
          <w:szCs w:val="28"/>
        </w:rPr>
        <w:t xml:space="preserve"> the curriculum and learning environment adapted for pupils with SEND and what support/challenge does the school provide for children with SEND?</w:t>
      </w:r>
    </w:p>
    <w:p w:rsidR="00DE4351" w:rsidRDefault="00DE4351" w:rsidP="00DE4351">
      <w:pPr>
        <w:pStyle w:val="ListParagraph"/>
        <w:tabs>
          <w:tab w:val="left" w:pos="3960"/>
        </w:tabs>
        <w:rPr>
          <w:b/>
          <w:sz w:val="28"/>
          <w:szCs w:val="28"/>
        </w:rPr>
      </w:pPr>
    </w:p>
    <w:p w:rsidR="00DD6A23" w:rsidRDefault="00DD6A23" w:rsidP="00DD6A23">
      <w:pPr>
        <w:pStyle w:val="ListParagraph"/>
        <w:numPr>
          <w:ilvl w:val="0"/>
          <w:numId w:val="3"/>
        </w:numPr>
        <w:tabs>
          <w:tab w:val="left" w:pos="3960"/>
        </w:tabs>
        <w:rPr>
          <w:sz w:val="28"/>
          <w:szCs w:val="28"/>
        </w:rPr>
      </w:pPr>
      <w:r w:rsidRPr="00DD6A23">
        <w:rPr>
          <w:sz w:val="28"/>
          <w:szCs w:val="28"/>
        </w:rPr>
        <w:t>Werrington Primary School are committed to helping all children to meet their potential</w:t>
      </w:r>
      <w:r w:rsidR="004E27D7">
        <w:rPr>
          <w:sz w:val="28"/>
          <w:szCs w:val="28"/>
        </w:rPr>
        <w:t xml:space="preserve"> and staff endeavour to make all reasonable adjustments to make this possible. </w:t>
      </w:r>
      <w:r w:rsidRPr="00DD6A23">
        <w:rPr>
          <w:sz w:val="28"/>
          <w:szCs w:val="28"/>
        </w:rPr>
        <w:t xml:space="preserve"> </w:t>
      </w:r>
    </w:p>
    <w:p w:rsidR="00DD6A23" w:rsidRDefault="00097048" w:rsidP="00DD6A23">
      <w:pPr>
        <w:pStyle w:val="ListParagraph"/>
        <w:numPr>
          <w:ilvl w:val="0"/>
          <w:numId w:val="3"/>
        </w:numPr>
        <w:tabs>
          <w:tab w:val="left" w:pos="3960"/>
        </w:tabs>
        <w:rPr>
          <w:sz w:val="28"/>
          <w:szCs w:val="28"/>
        </w:rPr>
      </w:pPr>
      <w:r>
        <w:rPr>
          <w:sz w:val="28"/>
          <w:szCs w:val="28"/>
        </w:rPr>
        <w:t xml:space="preserve">Wherever possible we make adaptations to allow children to access Quality First Teaching. </w:t>
      </w:r>
    </w:p>
    <w:p w:rsidR="00097048" w:rsidRDefault="00DE4351" w:rsidP="00DD6A23">
      <w:pPr>
        <w:pStyle w:val="ListParagraph"/>
        <w:numPr>
          <w:ilvl w:val="0"/>
          <w:numId w:val="3"/>
        </w:numPr>
        <w:tabs>
          <w:tab w:val="left" w:pos="3960"/>
        </w:tabs>
        <w:rPr>
          <w:sz w:val="28"/>
          <w:szCs w:val="28"/>
        </w:rPr>
      </w:pPr>
      <w:r>
        <w:rPr>
          <w:sz w:val="28"/>
          <w:szCs w:val="28"/>
        </w:rPr>
        <w:t xml:space="preserve">We use a range of resources including </w:t>
      </w:r>
      <w:r w:rsidR="00A65158">
        <w:rPr>
          <w:sz w:val="28"/>
          <w:szCs w:val="28"/>
        </w:rPr>
        <w:t xml:space="preserve">technology </w:t>
      </w:r>
      <w:r>
        <w:rPr>
          <w:sz w:val="28"/>
          <w:szCs w:val="28"/>
        </w:rPr>
        <w:t xml:space="preserve">to allow children to demonstrate their learning. </w:t>
      </w:r>
    </w:p>
    <w:p w:rsidR="00DE4351" w:rsidRDefault="00DE4351" w:rsidP="00DD6A23">
      <w:pPr>
        <w:pStyle w:val="ListParagraph"/>
        <w:numPr>
          <w:ilvl w:val="0"/>
          <w:numId w:val="3"/>
        </w:numPr>
        <w:tabs>
          <w:tab w:val="left" w:pos="3960"/>
        </w:tabs>
        <w:rPr>
          <w:sz w:val="28"/>
          <w:szCs w:val="28"/>
        </w:rPr>
      </w:pPr>
      <w:r>
        <w:rPr>
          <w:sz w:val="28"/>
          <w:szCs w:val="28"/>
        </w:rPr>
        <w:t>Every child has targets that identifies the next step for them. These are shared with parents regularly.</w:t>
      </w:r>
    </w:p>
    <w:p w:rsidR="00DE4351" w:rsidRDefault="00DE4351" w:rsidP="00DD6A23">
      <w:pPr>
        <w:pStyle w:val="ListParagraph"/>
        <w:numPr>
          <w:ilvl w:val="0"/>
          <w:numId w:val="3"/>
        </w:numPr>
        <w:tabs>
          <w:tab w:val="left" w:pos="3960"/>
        </w:tabs>
        <w:rPr>
          <w:sz w:val="28"/>
          <w:szCs w:val="28"/>
        </w:rPr>
      </w:pPr>
      <w:r>
        <w:rPr>
          <w:sz w:val="28"/>
          <w:szCs w:val="28"/>
        </w:rPr>
        <w:t xml:space="preserve">School is a wheelchair friendly site, with ramps allowing easy access. </w:t>
      </w:r>
    </w:p>
    <w:p w:rsidR="00DE4351" w:rsidRDefault="00DE4351" w:rsidP="00DD6A23">
      <w:pPr>
        <w:pStyle w:val="ListParagraph"/>
        <w:numPr>
          <w:ilvl w:val="0"/>
          <w:numId w:val="3"/>
        </w:numPr>
        <w:tabs>
          <w:tab w:val="left" w:pos="3960"/>
        </w:tabs>
        <w:rPr>
          <w:sz w:val="28"/>
          <w:szCs w:val="28"/>
        </w:rPr>
      </w:pPr>
      <w:r>
        <w:rPr>
          <w:sz w:val="28"/>
          <w:szCs w:val="28"/>
        </w:rPr>
        <w:t xml:space="preserve">Every effort is made to allow all children to access all activities provided. On some occasions additional adult support or resourcing may be needed to make this possible. </w:t>
      </w:r>
    </w:p>
    <w:p w:rsidR="004E27D7" w:rsidRDefault="004E27D7" w:rsidP="00DD6A23">
      <w:pPr>
        <w:pStyle w:val="ListParagraph"/>
        <w:numPr>
          <w:ilvl w:val="0"/>
          <w:numId w:val="3"/>
        </w:numPr>
        <w:tabs>
          <w:tab w:val="left" w:pos="3960"/>
        </w:tabs>
        <w:rPr>
          <w:sz w:val="28"/>
          <w:szCs w:val="28"/>
        </w:rPr>
      </w:pPr>
      <w:r>
        <w:rPr>
          <w:sz w:val="28"/>
          <w:szCs w:val="28"/>
        </w:rPr>
        <w:t>We are fortunate to have</w:t>
      </w:r>
      <w:r w:rsidR="00A65158">
        <w:rPr>
          <w:sz w:val="28"/>
          <w:szCs w:val="28"/>
        </w:rPr>
        <w:t xml:space="preserve"> some</w:t>
      </w:r>
      <w:r>
        <w:rPr>
          <w:sz w:val="28"/>
          <w:szCs w:val="28"/>
        </w:rPr>
        <w:t xml:space="preserve"> large classrooms which allow additional space for intervention groups. </w:t>
      </w:r>
    </w:p>
    <w:p w:rsidR="00E739BD" w:rsidRDefault="00D26605" w:rsidP="00D26605">
      <w:pPr>
        <w:pStyle w:val="ListParagraph"/>
        <w:tabs>
          <w:tab w:val="left" w:pos="3960"/>
        </w:tabs>
        <w:jc w:val="center"/>
        <w:rPr>
          <w:sz w:val="28"/>
          <w:szCs w:val="28"/>
        </w:rPr>
      </w:pPr>
      <w:r w:rsidRPr="00D26605">
        <w:rPr>
          <w:noProof/>
          <w:sz w:val="28"/>
          <w:szCs w:val="28"/>
          <w:lang w:val="en-US"/>
        </w:rPr>
        <w:drawing>
          <wp:inline distT="0" distB="0" distL="0" distR="0">
            <wp:extent cx="2152650" cy="1614488"/>
            <wp:effectExtent l="0" t="0" r="0" b="0"/>
            <wp:docPr id="4" name="Picture 4" descr="Z:\SEN\pics\IMG_0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EN\pics\IMG_04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56" cy="1628818"/>
                    </a:xfrm>
                    <a:prstGeom prst="rect">
                      <a:avLst/>
                    </a:prstGeom>
                    <a:noFill/>
                    <a:ln>
                      <a:noFill/>
                    </a:ln>
                  </pic:spPr>
                </pic:pic>
              </a:graphicData>
            </a:graphic>
          </wp:inline>
        </w:drawing>
      </w:r>
    </w:p>
    <w:p w:rsidR="003F61D9" w:rsidRDefault="003F61D9" w:rsidP="00D26605">
      <w:pPr>
        <w:pStyle w:val="ListParagraph"/>
        <w:tabs>
          <w:tab w:val="left" w:pos="3960"/>
        </w:tabs>
        <w:jc w:val="center"/>
        <w:rPr>
          <w:sz w:val="28"/>
          <w:szCs w:val="28"/>
        </w:rPr>
      </w:pPr>
    </w:p>
    <w:p w:rsidR="002240B2" w:rsidRDefault="002240B2" w:rsidP="00D26605">
      <w:pPr>
        <w:pStyle w:val="ListParagraph"/>
        <w:tabs>
          <w:tab w:val="left" w:pos="3960"/>
        </w:tabs>
        <w:jc w:val="center"/>
        <w:rPr>
          <w:sz w:val="28"/>
          <w:szCs w:val="28"/>
        </w:rPr>
      </w:pPr>
    </w:p>
    <w:p w:rsidR="00683A15" w:rsidRDefault="00683A15" w:rsidP="00D26605">
      <w:pPr>
        <w:pStyle w:val="ListParagraph"/>
        <w:tabs>
          <w:tab w:val="left" w:pos="3960"/>
        </w:tabs>
        <w:jc w:val="center"/>
        <w:rPr>
          <w:sz w:val="28"/>
          <w:szCs w:val="28"/>
        </w:rPr>
      </w:pPr>
    </w:p>
    <w:p w:rsidR="00683A15" w:rsidRDefault="00683A15" w:rsidP="00D26605">
      <w:pPr>
        <w:pStyle w:val="ListParagraph"/>
        <w:tabs>
          <w:tab w:val="left" w:pos="3960"/>
        </w:tabs>
        <w:jc w:val="center"/>
        <w:rPr>
          <w:sz w:val="28"/>
          <w:szCs w:val="28"/>
        </w:rPr>
      </w:pPr>
    </w:p>
    <w:p w:rsidR="00683A15" w:rsidRDefault="00683A15" w:rsidP="00D26605">
      <w:pPr>
        <w:pStyle w:val="ListParagraph"/>
        <w:tabs>
          <w:tab w:val="left" w:pos="3960"/>
        </w:tabs>
        <w:jc w:val="center"/>
        <w:rPr>
          <w:sz w:val="28"/>
          <w:szCs w:val="28"/>
        </w:rPr>
      </w:pPr>
    </w:p>
    <w:p w:rsidR="00D26605" w:rsidRDefault="00D26605" w:rsidP="001416A1">
      <w:pPr>
        <w:pStyle w:val="ListParagraph"/>
        <w:tabs>
          <w:tab w:val="left" w:pos="3960"/>
        </w:tabs>
        <w:rPr>
          <w:sz w:val="28"/>
          <w:szCs w:val="28"/>
        </w:rPr>
      </w:pPr>
    </w:p>
    <w:p w:rsidR="00D97FA4" w:rsidRPr="002240B2" w:rsidRDefault="001416A1" w:rsidP="00A05895">
      <w:pPr>
        <w:pStyle w:val="ListParagraph"/>
        <w:numPr>
          <w:ilvl w:val="0"/>
          <w:numId w:val="4"/>
        </w:numPr>
        <w:tabs>
          <w:tab w:val="left" w:pos="3960"/>
        </w:tabs>
        <w:rPr>
          <w:b/>
          <w:sz w:val="28"/>
          <w:szCs w:val="28"/>
        </w:rPr>
      </w:pPr>
      <w:r w:rsidRPr="002240B2">
        <w:rPr>
          <w:b/>
          <w:sz w:val="28"/>
          <w:szCs w:val="28"/>
        </w:rPr>
        <w:lastRenderedPageBreak/>
        <w:t xml:space="preserve">How does the school support children </w:t>
      </w:r>
      <w:r w:rsidR="007E3BC3" w:rsidRPr="002240B2">
        <w:rPr>
          <w:b/>
          <w:sz w:val="28"/>
          <w:szCs w:val="28"/>
        </w:rPr>
        <w:t xml:space="preserve">who need additional pastoral care and support </w:t>
      </w:r>
      <w:r w:rsidRPr="002240B2">
        <w:rPr>
          <w:b/>
          <w:sz w:val="28"/>
          <w:szCs w:val="28"/>
        </w:rPr>
        <w:t>famil</w:t>
      </w:r>
      <w:r w:rsidR="007E3BC3" w:rsidRPr="002240B2">
        <w:rPr>
          <w:b/>
          <w:sz w:val="28"/>
          <w:szCs w:val="28"/>
        </w:rPr>
        <w:t>ies</w:t>
      </w:r>
      <w:r w:rsidRPr="002240B2">
        <w:rPr>
          <w:b/>
          <w:sz w:val="28"/>
          <w:szCs w:val="28"/>
        </w:rPr>
        <w:t xml:space="preserve">? </w:t>
      </w:r>
    </w:p>
    <w:p w:rsidR="00D97FA4" w:rsidRDefault="00D97FA4" w:rsidP="00D97FA4">
      <w:pPr>
        <w:pStyle w:val="ListParagraph"/>
        <w:tabs>
          <w:tab w:val="left" w:pos="3960"/>
        </w:tabs>
        <w:rPr>
          <w:b/>
          <w:sz w:val="28"/>
          <w:szCs w:val="28"/>
        </w:rPr>
      </w:pPr>
    </w:p>
    <w:p w:rsidR="00D97FA4" w:rsidRDefault="00D97FA4" w:rsidP="001416A1">
      <w:pPr>
        <w:pStyle w:val="ListParagraph"/>
        <w:numPr>
          <w:ilvl w:val="0"/>
          <w:numId w:val="6"/>
        </w:numPr>
        <w:tabs>
          <w:tab w:val="left" w:pos="3960"/>
        </w:tabs>
        <w:rPr>
          <w:sz w:val="28"/>
          <w:szCs w:val="28"/>
        </w:rPr>
      </w:pPr>
      <w:r>
        <w:rPr>
          <w:sz w:val="28"/>
          <w:szCs w:val="28"/>
        </w:rPr>
        <w:t>If we feel your child would benefit from support for social, emotional or mental needs we will always discuss this with you first. If you have concerns about your child in this area</w:t>
      </w:r>
      <w:r w:rsidR="00683A15">
        <w:rPr>
          <w:sz w:val="28"/>
          <w:szCs w:val="28"/>
        </w:rPr>
        <w:t>,</w:t>
      </w:r>
      <w:r>
        <w:rPr>
          <w:sz w:val="28"/>
          <w:szCs w:val="28"/>
        </w:rPr>
        <w:t xml:space="preserve"> please let us know and we can discuss the best way to provide support.</w:t>
      </w:r>
    </w:p>
    <w:p w:rsidR="00D97FA4" w:rsidRDefault="00D97FA4" w:rsidP="001416A1">
      <w:pPr>
        <w:pStyle w:val="ListParagraph"/>
        <w:numPr>
          <w:ilvl w:val="0"/>
          <w:numId w:val="6"/>
        </w:numPr>
        <w:tabs>
          <w:tab w:val="left" w:pos="3960"/>
        </w:tabs>
        <w:rPr>
          <w:sz w:val="28"/>
          <w:szCs w:val="28"/>
        </w:rPr>
      </w:pPr>
      <w:r>
        <w:rPr>
          <w:sz w:val="28"/>
          <w:szCs w:val="28"/>
        </w:rPr>
        <w:t xml:space="preserve">Not all children with these needs will be identified as having SEND, </w:t>
      </w:r>
      <w:r w:rsidR="00A80AE5">
        <w:rPr>
          <w:sz w:val="28"/>
          <w:szCs w:val="28"/>
        </w:rPr>
        <w:t xml:space="preserve">if needed, </w:t>
      </w:r>
      <w:r>
        <w:rPr>
          <w:sz w:val="28"/>
          <w:szCs w:val="28"/>
        </w:rPr>
        <w:t xml:space="preserve">the support is available to all children in the school as needed including those identified as having SEND.  </w:t>
      </w:r>
    </w:p>
    <w:p w:rsidR="001416A1" w:rsidRPr="00C56F0B" w:rsidRDefault="00A71B60" w:rsidP="00C56F0B">
      <w:pPr>
        <w:pStyle w:val="ListParagraph"/>
        <w:numPr>
          <w:ilvl w:val="0"/>
          <w:numId w:val="6"/>
        </w:numPr>
        <w:tabs>
          <w:tab w:val="left" w:pos="3960"/>
        </w:tabs>
        <w:rPr>
          <w:sz w:val="28"/>
          <w:szCs w:val="28"/>
        </w:rPr>
      </w:pPr>
      <w:r>
        <w:rPr>
          <w:sz w:val="28"/>
          <w:szCs w:val="28"/>
        </w:rPr>
        <w:t>We have a team of Learning M</w:t>
      </w:r>
      <w:r w:rsidR="00A80AE5">
        <w:rPr>
          <w:sz w:val="28"/>
          <w:szCs w:val="28"/>
        </w:rPr>
        <w:t>entors who</w:t>
      </w:r>
      <w:r w:rsidR="001416A1">
        <w:rPr>
          <w:sz w:val="28"/>
          <w:szCs w:val="28"/>
        </w:rPr>
        <w:t xml:space="preserve"> liaise</w:t>
      </w:r>
      <w:r w:rsidR="00C56F0B">
        <w:rPr>
          <w:sz w:val="28"/>
          <w:szCs w:val="28"/>
        </w:rPr>
        <w:t xml:space="preserve"> </w:t>
      </w:r>
      <w:r w:rsidR="001416A1">
        <w:rPr>
          <w:sz w:val="28"/>
          <w:szCs w:val="28"/>
        </w:rPr>
        <w:t>with familie</w:t>
      </w:r>
      <w:r w:rsidR="00C56F0B">
        <w:rPr>
          <w:sz w:val="28"/>
          <w:szCs w:val="28"/>
        </w:rPr>
        <w:t>s and professionals and provide</w:t>
      </w:r>
      <w:r w:rsidR="001416A1" w:rsidRPr="00C56F0B">
        <w:rPr>
          <w:sz w:val="28"/>
          <w:szCs w:val="28"/>
        </w:rPr>
        <w:t xml:space="preserve"> 1:1 and group support for children with </w:t>
      </w:r>
      <w:r w:rsidR="00D97FA4" w:rsidRPr="00C56F0B">
        <w:rPr>
          <w:sz w:val="28"/>
          <w:szCs w:val="28"/>
        </w:rPr>
        <w:t>soc</w:t>
      </w:r>
      <w:r w:rsidR="00C56F0B" w:rsidRPr="00C56F0B">
        <w:rPr>
          <w:sz w:val="28"/>
          <w:szCs w:val="28"/>
        </w:rPr>
        <w:t>ial and emotional difficulties.</w:t>
      </w:r>
    </w:p>
    <w:p w:rsidR="00495562" w:rsidRDefault="00495562" w:rsidP="00495562">
      <w:pPr>
        <w:tabs>
          <w:tab w:val="left" w:pos="3960"/>
        </w:tabs>
        <w:rPr>
          <w:sz w:val="28"/>
          <w:szCs w:val="28"/>
        </w:rPr>
      </w:pPr>
    </w:p>
    <w:p w:rsidR="00495562" w:rsidRDefault="00495562" w:rsidP="00495562">
      <w:pPr>
        <w:tabs>
          <w:tab w:val="left" w:pos="3960"/>
        </w:tabs>
        <w:rPr>
          <w:sz w:val="28"/>
          <w:szCs w:val="28"/>
        </w:rPr>
      </w:pPr>
    </w:p>
    <w:p w:rsidR="00495562" w:rsidRDefault="00495562" w:rsidP="00495562">
      <w:pPr>
        <w:tabs>
          <w:tab w:val="left" w:pos="3960"/>
        </w:tabs>
        <w:rPr>
          <w:sz w:val="28"/>
          <w:szCs w:val="28"/>
        </w:rPr>
      </w:pPr>
    </w:p>
    <w:p w:rsidR="00684700" w:rsidRDefault="00684700" w:rsidP="00495562">
      <w:pPr>
        <w:tabs>
          <w:tab w:val="left" w:pos="3960"/>
        </w:tabs>
        <w:rPr>
          <w:sz w:val="28"/>
          <w:szCs w:val="28"/>
        </w:rPr>
      </w:pPr>
    </w:p>
    <w:p w:rsidR="00684700" w:rsidRDefault="00684700" w:rsidP="00495562">
      <w:pPr>
        <w:tabs>
          <w:tab w:val="left" w:pos="3960"/>
        </w:tabs>
        <w:rPr>
          <w:sz w:val="28"/>
          <w:szCs w:val="28"/>
        </w:rPr>
      </w:pPr>
    </w:p>
    <w:p w:rsidR="00684700" w:rsidRDefault="00684700" w:rsidP="00495562">
      <w:pPr>
        <w:tabs>
          <w:tab w:val="left" w:pos="3960"/>
        </w:tabs>
        <w:rPr>
          <w:sz w:val="28"/>
          <w:szCs w:val="28"/>
        </w:rPr>
      </w:pPr>
    </w:p>
    <w:p w:rsidR="00495562" w:rsidRDefault="00495562" w:rsidP="00495562">
      <w:pPr>
        <w:tabs>
          <w:tab w:val="left" w:pos="3960"/>
        </w:tabs>
        <w:rPr>
          <w:sz w:val="28"/>
          <w:szCs w:val="28"/>
        </w:rPr>
      </w:pPr>
    </w:p>
    <w:p w:rsidR="00684700" w:rsidRDefault="00684700" w:rsidP="00495562">
      <w:pPr>
        <w:tabs>
          <w:tab w:val="left" w:pos="3960"/>
        </w:tabs>
        <w:rPr>
          <w:sz w:val="28"/>
          <w:szCs w:val="28"/>
        </w:rPr>
      </w:pPr>
    </w:p>
    <w:p w:rsidR="00FE72FD" w:rsidRDefault="00FE72FD" w:rsidP="00495562">
      <w:pPr>
        <w:tabs>
          <w:tab w:val="left" w:pos="3960"/>
        </w:tabs>
        <w:rPr>
          <w:sz w:val="28"/>
          <w:szCs w:val="28"/>
        </w:rPr>
      </w:pPr>
    </w:p>
    <w:p w:rsidR="00684700" w:rsidRDefault="00684700" w:rsidP="00495562">
      <w:pPr>
        <w:tabs>
          <w:tab w:val="left" w:pos="3960"/>
        </w:tabs>
        <w:rPr>
          <w:sz w:val="28"/>
          <w:szCs w:val="28"/>
        </w:rPr>
      </w:pPr>
    </w:p>
    <w:p w:rsidR="003F61D9" w:rsidRDefault="003F61D9" w:rsidP="00495562">
      <w:pPr>
        <w:tabs>
          <w:tab w:val="left" w:pos="3960"/>
        </w:tabs>
        <w:rPr>
          <w:sz w:val="28"/>
          <w:szCs w:val="28"/>
        </w:rPr>
      </w:pPr>
    </w:p>
    <w:p w:rsidR="00F04647" w:rsidRDefault="00F04647" w:rsidP="00F04647">
      <w:pPr>
        <w:pStyle w:val="ListParagraph"/>
        <w:numPr>
          <w:ilvl w:val="0"/>
          <w:numId w:val="4"/>
        </w:numPr>
        <w:tabs>
          <w:tab w:val="left" w:pos="3960"/>
        </w:tabs>
        <w:rPr>
          <w:b/>
          <w:sz w:val="28"/>
          <w:szCs w:val="28"/>
        </w:rPr>
      </w:pPr>
      <w:r>
        <w:rPr>
          <w:b/>
          <w:sz w:val="28"/>
          <w:szCs w:val="28"/>
        </w:rPr>
        <w:lastRenderedPageBreak/>
        <w:t xml:space="preserve">Staff have participated in the following training. </w:t>
      </w:r>
    </w:p>
    <w:p w:rsidR="00F04647" w:rsidRPr="00F04647" w:rsidRDefault="00F04647" w:rsidP="00F04647">
      <w:pPr>
        <w:pStyle w:val="ListParagraph"/>
        <w:tabs>
          <w:tab w:val="left" w:pos="3960"/>
        </w:tabs>
        <w:rPr>
          <w:sz w:val="28"/>
          <w:szCs w:val="28"/>
        </w:rPr>
      </w:pPr>
    </w:p>
    <w:p w:rsidR="00F061FA" w:rsidRDefault="00F061FA" w:rsidP="00F04647">
      <w:pPr>
        <w:pStyle w:val="ListParagraph"/>
        <w:numPr>
          <w:ilvl w:val="0"/>
          <w:numId w:val="8"/>
        </w:numPr>
        <w:tabs>
          <w:tab w:val="left" w:pos="3960"/>
        </w:tabs>
        <w:rPr>
          <w:sz w:val="28"/>
          <w:szCs w:val="28"/>
        </w:rPr>
      </w:pPr>
      <w:r>
        <w:rPr>
          <w:sz w:val="28"/>
          <w:szCs w:val="28"/>
        </w:rPr>
        <w:t>First Aid</w:t>
      </w:r>
    </w:p>
    <w:p w:rsidR="00F061FA" w:rsidRDefault="00F061FA" w:rsidP="00F04647">
      <w:pPr>
        <w:pStyle w:val="ListParagraph"/>
        <w:numPr>
          <w:ilvl w:val="0"/>
          <w:numId w:val="8"/>
        </w:numPr>
        <w:tabs>
          <w:tab w:val="left" w:pos="3960"/>
        </w:tabs>
        <w:rPr>
          <w:sz w:val="28"/>
          <w:szCs w:val="28"/>
        </w:rPr>
      </w:pPr>
      <w:r>
        <w:rPr>
          <w:sz w:val="28"/>
          <w:szCs w:val="28"/>
        </w:rPr>
        <w:t>Paediatric First Aid</w:t>
      </w:r>
    </w:p>
    <w:p w:rsidR="00F061FA" w:rsidRDefault="00F061FA" w:rsidP="00F04647">
      <w:pPr>
        <w:pStyle w:val="ListParagraph"/>
        <w:numPr>
          <w:ilvl w:val="0"/>
          <w:numId w:val="8"/>
        </w:numPr>
        <w:tabs>
          <w:tab w:val="left" w:pos="3960"/>
        </w:tabs>
        <w:rPr>
          <w:sz w:val="28"/>
          <w:szCs w:val="28"/>
        </w:rPr>
      </w:pPr>
      <w:proofErr w:type="spellStart"/>
      <w:r>
        <w:rPr>
          <w:sz w:val="28"/>
          <w:szCs w:val="28"/>
        </w:rPr>
        <w:t>Epipen</w:t>
      </w:r>
      <w:proofErr w:type="spellEnd"/>
      <w:r>
        <w:rPr>
          <w:sz w:val="28"/>
          <w:szCs w:val="28"/>
        </w:rPr>
        <w:t xml:space="preserve"> and Asthma training</w:t>
      </w:r>
    </w:p>
    <w:p w:rsidR="00F061FA" w:rsidRDefault="00F061FA" w:rsidP="00F04647">
      <w:pPr>
        <w:pStyle w:val="ListParagraph"/>
        <w:numPr>
          <w:ilvl w:val="0"/>
          <w:numId w:val="8"/>
        </w:numPr>
        <w:tabs>
          <w:tab w:val="left" w:pos="3960"/>
        </w:tabs>
        <w:rPr>
          <w:sz w:val="28"/>
          <w:szCs w:val="28"/>
        </w:rPr>
      </w:pPr>
      <w:r>
        <w:rPr>
          <w:sz w:val="28"/>
          <w:szCs w:val="28"/>
        </w:rPr>
        <w:t xml:space="preserve">Training for specific staff in use of hearing and radio aids. </w:t>
      </w:r>
    </w:p>
    <w:p w:rsidR="005A4EC2" w:rsidRDefault="005A4EC2" w:rsidP="00F04647">
      <w:pPr>
        <w:pStyle w:val="ListParagraph"/>
        <w:numPr>
          <w:ilvl w:val="0"/>
          <w:numId w:val="8"/>
        </w:numPr>
        <w:tabs>
          <w:tab w:val="left" w:pos="3960"/>
        </w:tabs>
        <w:rPr>
          <w:sz w:val="28"/>
          <w:szCs w:val="28"/>
        </w:rPr>
      </w:pPr>
      <w:r>
        <w:rPr>
          <w:sz w:val="28"/>
          <w:szCs w:val="28"/>
        </w:rPr>
        <w:t>Training to support children with diabetes.</w:t>
      </w:r>
    </w:p>
    <w:p w:rsidR="00F061FA" w:rsidRDefault="00F061FA" w:rsidP="00F04647">
      <w:pPr>
        <w:pStyle w:val="ListParagraph"/>
        <w:numPr>
          <w:ilvl w:val="0"/>
          <w:numId w:val="8"/>
        </w:numPr>
        <w:tabs>
          <w:tab w:val="left" w:pos="3960"/>
        </w:tabs>
        <w:rPr>
          <w:sz w:val="28"/>
          <w:szCs w:val="28"/>
        </w:rPr>
      </w:pPr>
      <w:r>
        <w:rPr>
          <w:sz w:val="28"/>
          <w:szCs w:val="28"/>
        </w:rPr>
        <w:t>Child Protection</w:t>
      </w:r>
    </w:p>
    <w:p w:rsidR="00F061FA" w:rsidRDefault="00F061FA" w:rsidP="00F04647">
      <w:pPr>
        <w:pStyle w:val="ListParagraph"/>
        <w:numPr>
          <w:ilvl w:val="0"/>
          <w:numId w:val="8"/>
        </w:numPr>
        <w:tabs>
          <w:tab w:val="left" w:pos="3960"/>
        </w:tabs>
        <w:rPr>
          <w:sz w:val="28"/>
          <w:szCs w:val="28"/>
        </w:rPr>
      </w:pPr>
      <w:r>
        <w:rPr>
          <w:sz w:val="28"/>
          <w:szCs w:val="28"/>
        </w:rPr>
        <w:t xml:space="preserve">Growth Mindset (Helping all children to have a positive attitude towards learning.) </w:t>
      </w:r>
    </w:p>
    <w:p w:rsidR="00C4098F" w:rsidRPr="005A4EC2" w:rsidRDefault="005A4EC2" w:rsidP="005A4EC2">
      <w:pPr>
        <w:pStyle w:val="ListParagraph"/>
        <w:numPr>
          <w:ilvl w:val="0"/>
          <w:numId w:val="8"/>
        </w:numPr>
        <w:tabs>
          <w:tab w:val="left" w:pos="3960"/>
        </w:tabs>
        <w:rPr>
          <w:sz w:val="28"/>
          <w:szCs w:val="28"/>
        </w:rPr>
      </w:pPr>
      <w:r w:rsidRPr="005A4EC2">
        <w:rPr>
          <w:sz w:val="28"/>
          <w:szCs w:val="28"/>
        </w:rPr>
        <w:t>I</w:t>
      </w:r>
      <w:r w:rsidR="00C4098F" w:rsidRPr="005A4EC2">
        <w:rPr>
          <w:sz w:val="28"/>
          <w:szCs w:val="28"/>
        </w:rPr>
        <w:t>n addition</w:t>
      </w:r>
      <w:r>
        <w:rPr>
          <w:sz w:val="28"/>
          <w:szCs w:val="28"/>
        </w:rPr>
        <w:t>,</w:t>
      </w:r>
      <w:r w:rsidR="00C4098F" w:rsidRPr="005A4EC2">
        <w:rPr>
          <w:sz w:val="28"/>
          <w:szCs w:val="28"/>
        </w:rPr>
        <w:t xml:space="preserve"> staff frequently seek advice from various outside agencies and systems are in place to ensure that information is passed to adults working with relevant children. </w:t>
      </w:r>
    </w:p>
    <w:p w:rsidR="00495562" w:rsidRDefault="009706D8" w:rsidP="006E0485">
      <w:pPr>
        <w:pStyle w:val="ListParagraph"/>
        <w:numPr>
          <w:ilvl w:val="0"/>
          <w:numId w:val="8"/>
        </w:numPr>
        <w:tabs>
          <w:tab w:val="left" w:pos="3960"/>
        </w:tabs>
        <w:rPr>
          <w:sz w:val="28"/>
          <w:szCs w:val="28"/>
        </w:rPr>
      </w:pPr>
      <w:proofErr w:type="spellStart"/>
      <w:r w:rsidRPr="009706D8">
        <w:rPr>
          <w:sz w:val="28"/>
          <w:szCs w:val="28"/>
        </w:rPr>
        <w:t>Irlens</w:t>
      </w:r>
      <w:proofErr w:type="spellEnd"/>
      <w:r w:rsidRPr="009706D8">
        <w:rPr>
          <w:sz w:val="28"/>
          <w:szCs w:val="28"/>
        </w:rPr>
        <w:t xml:space="preserve"> (Staff are not qualified to diagnose but can screen for possible difficulties.)</w:t>
      </w:r>
    </w:p>
    <w:p w:rsidR="00CF1710" w:rsidRDefault="00CF1710" w:rsidP="006E0485">
      <w:pPr>
        <w:pStyle w:val="ListParagraph"/>
        <w:numPr>
          <w:ilvl w:val="0"/>
          <w:numId w:val="8"/>
        </w:numPr>
        <w:tabs>
          <w:tab w:val="left" w:pos="3960"/>
        </w:tabs>
        <w:rPr>
          <w:sz w:val="28"/>
          <w:szCs w:val="28"/>
        </w:rPr>
      </w:pPr>
      <w:r>
        <w:rPr>
          <w:sz w:val="28"/>
          <w:szCs w:val="28"/>
        </w:rPr>
        <w:t xml:space="preserve">Word Aware training </w:t>
      </w:r>
    </w:p>
    <w:p w:rsidR="0041649C" w:rsidRDefault="0041649C" w:rsidP="006E0485">
      <w:pPr>
        <w:pStyle w:val="ListParagraph"/>
        <w:numPr>
          <w:ilvl w:val="0"/>
          <w:numId w:val="8"/>
        </w:numPr>
        <w:tabs>
          <w:tab w:val="left" w:pos="3960"/>
        </w:tabs>
        <w:rPr>
          <w:sz w:val="28"/>
          <w:szCs w:val="28"/>
        </w:rPr>
      </w:pPr>
      <w:r>
        <w:rPr>
          <w:sz w:val="28"/>
          <w:szCs w:val="28"/>
        </w:rPr>
        <w:t>Attention Autism</w:t>
      </w:r>
    </w:p>
    <w:p w:rsidR="00A71B60" w:rsidRDefault="00A71B60" w:rsidP="006E0485">
      <w:pPr>
        <w:pStyle w:val="ListParagraph"/>
        <w:numPr>
          <w:ilvl w:val="0"/>
          <w:numId w:val="8"/>
        </w:numPr>
        <w:tabs>
          <w:tab w:val="left" w:pos="3960"/>
        </w:tabs>
        <w:rPr>
          <w:sz w:val="28"/>
          <w:szCs w:val="28"/>
        </w:rPr>
      </w:pPr>
      <w:r>
        <w:rPr>
          <w:sz w:val="28"/>
          <w:szCs w:val="28"/>
        </w:rPr>
        <w:t>Training in supporting children with vis</w:t>
      </w:r>
      <w:r w:rsidR="007F77C3">
        <w:rPr>
          <w:sz w:val="28"/>
          <w:szCs w:val="28"/>
        </w:rPr>
        <w:t>ion</w:t>
      </w:r>
      <w:r>
        <w:rPr>
          <w:sz w:val="28"/>
          <w:szCs w:val="28"/>
        </w:rPr>
        <w:t xml:space="preserve"> impairment.</w:t>
      </w:r>
    </w:p>
    <w:p w:rsidR="00683A15" w:rsidRDefault="00683A15" w:rsidP="006E0485">
      <w:pPr>
        <w:pStyle w:val="ListParagraph"/>
        <w:numPr>
          <w:ilvl w:val="0"/>
          <w:numId w:val="8"/>
        </w:numPr>
        <w:tabs>
          <w:tab w:val="left" w:pos="3960"/>
        </w:tabs>
        <w:rPr>
          <w:sz w:val="28"/>
          <w:szCs w:val="28"/>
        </w:rPr>
      </w:pPr>
      <w:r>
        <w:rPr>
          <w:sz w:val="28"/>
          <w:szCs w:val="28"/>
        </w:rPr>
        <w:t>Epilepsy training</w:t>
      </w:r>
    </w:p>
    <w:p w:rsidR="007F77C3" w:rsidRPr="007F77C3" w:rsidRDefault="007F77C3" w:rsidP="007F77C3">
      <w:pPr>
        <w:tabs>
          <w:tab w:val="left" w:pos="3960"/>
        </w:tabs>
        <w:ind w:left="360"/>
        <w:rPr>
          <w:sz w:val="28"/>
          <w:szCs w:val="28"/>
        </w:rPr>
      </w:pPr>
    </w:p>
    <w:p w:rsidR="003F61D9" w:rsidRDefault="003F61D9" w:rsidP="003F61D9">
      <w:pPr>
        <w:tabs>
          <w:tab w:val="left" w:pos="3960"/>
        </w:tabs>
        <w:rPr>
          <w:sz w:val="28"/>
          <w:szCs w:val="28"/>
        </w:rPr>
      </w:pPr>
    </w:p>
    <w:p w:rsidR="003F61D9" w:rsidRPr="003F61D9" w:rsidRDefault="003F61D9" w:rsidP="003F61D9">
      <w:pPr>
        <w:tabs>
          <w:tab w:val="left" w:pos="3960"/>
        </w:tabs>
        <w:rPr>
          <w:sz w:val="28"/>
          <w:szCs w:val="28"/>
        </w:rPr>
      </w:pPr>
    </w:p>
    <w:p w:rsidR="003F61D9" w:rsidRDefault="003F61D9" w:rsidP="003F61D9">
      <w:pPr>
        <w:tabs>
          <w:tab w:val="left" w:pos="3960"/>
        </w:tabs>
        <w:rPr>
          <w:sz w:val="28"/>
          <w:szCs w:val="28"/>
        </w:rPr>
      </w:pPr>
    </w:p>
    <w:p w:rsidR="003F61D9" w:rsidRPr="003F61D9" w:rsidRDefault="003F61D9" w:rsidP="003F61D9">
      <w:pPr>
        <w:tabs>
          <w:tab w:val="left" w:pos="3960"/>
        </w:tabs>
        <w:rPr>
          <w:sz w:val="28"/>
          <w:szCs w:val="28"/>
        </w:rPr>
      </w:pPr>
    </w:p>
    <w:p w:rsidR="00C4098F" w:rsidRDefault="00495562" w:rsidP="00F46BA5">
      <w:pPr>
        <w:pStyle w:val="ListParagraph"/>
        <w:tabs>
          <w:tab w:val="left" w:pos="3960"/>
        </w:tabs>
        <w:jc w:val="center"/>
        <w:rPr>
          <w:sz w:val="28"/>
          <w:szCs w:val="28"/>
        </w:rPr>
      </w:pPr>
      <w:r w:rsidRPr="00495562">
        <w:rPr>
          <w:noProof/>
          <w:sz w:val="28"/>
          <w:szCs w:val="28"/>
          <w:lang w:val="en-US"/>
        </w:rPr>
        <w:lastRenderedPageBreak/>
        <w:drawing>
          <wp:inline distT="0" distB="0" distL="0" distR="0">
            <wp:extent cx="1581150" cy="1185863"/>
            <wp:effectExtent l="0" t="0" r="0" b="0"/>
            <wp:docPr id="5" name="Picture 5" descr="Z:\SEN\pics\IMG_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SEN\pics\IMG_04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395" cy="1196547"/>
                    </a:xfrm>
                    <a:prstGeom prst="rect">
                      <a:avLst/>
                    </a:prstGeom>
                    <a:noFill/>
                    <a:ln>
                      <a:noFill/>
                    </a:ln>
                  </pic:spPr>
                </pic:pic>
              </a:graphicData>
            </a:graphic>
          </wp:inline>
        </w:drawing>
      </w:r>
    </w:p>
    <w:p w:rsidR="00C4098F" w:rsidRDefault="00C4098F" w:rsidP="0028237B">
      <w:pPr>
        <w:pStyle w:val="ListParagraph"/>
        <w:numPr>
          <w:ilvl w:val="0"/>
          <w:numId w:val="4"/>
        </w:numPr>
        <w:tabs>
          <w:tab w:val="left" w:pos="3960"/>
        </w:tabs>
        <w:rPr>
          <w:sz w:val="28"/>
          <w:szCs w:val="28"/>
        </w:rPr>
      </w:pPr>
      <w:r>
        <w:rPr>
          <w:b/>
          <w:sz w:val="28"/>
          <w:szCs w:val="28"/>
        </w:rPr>
        <w:t xml:space="preserve">Which outside agencies </w:t>
      </w:r>
      <w:r w:rsidRPr="00C4098F">
        <w:rPr>
          <w:b/>
          <w:sz w:val="28"/>
          <w:szCs w:val="28"/>
        </w:rPr>
        <w:t>may be involved?</w:t>
      </w:r>
      <w:r>
        <w:rPr>
          <w:sz w:val="28"/>
          <w:szCs w:val="28"/>
        </w:rPr>
        <w:t xml:space="preserve"> </w:t>
      </w:r>
    </w:p>
    <w:p w:rsidR="00C4098F" w:rsidRDefault="00C4098F" w:rsidP="00495562">
      <w:pPr>
        <w:pStyle w:val="ListParagraph"/>
        <w:tabs>
          <w:tab w:val="left" w:pos="3960"/>
        </w:tabs>
        <w:rPr>
          <w:sz w:val="28"/>
          <w:szCs w:val="28"/>
        </w:rPr>
      </w:pPr>
      <w:r>
        <w:rPr>
          <w:sz w:val="28"/>
          <w:szCs w:val="28"/>
        </w:rPr>
        <w:t>School works with:</w:t>
      </w:r>
    </w:p>
    <w:p w:rsidR="00C4098F" w:rsidRDefault="00C4098F" w:rsidP="00C4098F">
      <w:pPr>
        <w:pStyle w:val="ListParagraph"/>
        <w:numPr>
          <w:ilvl w:val="0"/>
          <w:numId w:val="8"/>
        </w:numPr>
        <w:tabs>
          <w:tab w:val="left" w:pos="3960"/>
        </w:tabs>
        <w:rPr>
          <w:sz w:val="28"/>
          <w:szCs w:val="28"/>
        </w:rPr>
      </w:pPr>
      <w:r>
        <w:rPr>
          <w:sz w:val="28"/>
          <w:szCs w:val="28"/>
        </w:rPr>
        <w:t>Speech and Language Therapy</w:t>
      </w:r>
    </w:p>
    <w:p w:rsidR="00C4098F" w:rsidRDefault="00C4098F" w:rsidP="00C4098F">
      <w:pPr>
        <w:pStyle w:val="ListParagraph"/>
        <w:numPr>
          <w:ilvl w:val="0"/>
          <w:numId w:val="8"/>
        </w:numPr>
        <w:tabs>
          <w:tab w:val="left" w:pos="3960"/>
        </w:tabs>
        <w:rPr>
          <w:sz w:val="28"/>
          <w:szCs w:val="28"/>
        </w:rPr>
      </w:pPr>
      <w:r>
        <w:rPr>
          <w:sz w:val="28"/>
          <w:szCs w:val="28"/>
        </w:rPr>
        <w:t xml:space="preserve">Educational </w:t>
      </w:r>
      <w:r w:rsidR="00A472DD">
        <w:rPr>
          <w:sz w:val="28"/>
          <w:szCs w:val="28"/>
        </w:rPr>
        <w:t>Psychology</w:t>
      </w:r>
      <w:r w:rsidR="007C4097">
        <w:rPr>
          <w:sz w:val="28"/>
          <w:szCs w:val="28"/>
        </w:rPr>
        <w:t xml:space="preserve"> </w:t>
      </w:r>
      <w:r w:rsidR="007C4097" w:rsidRPr="00683A15">
        <w:rPr>
          <w:sz w:val="20"/>
          <w:szCs w:val="20"/>
        </w:rPr>
        <w:t>(this service provides a yearly planning meeting and may be commissioned by the local authority to assess an individual following an EHCP request)</w:t>
      </w:r>
    </w:p>
    <w:p w:rsidR="00C4098F" w:rsidRDefault="00C4098F" w:rsidP="00C4098F">
      <w:pPr>
        <w:pStyle w:val="ListParagraph"/>
        <w:numPr>
          <w:ilvl w:val="0"/>
          <w:numId w:val="8"/>
        </w:numPr>
        <w:tabs>
          <w:tab w:val="left" w:pos="3960"/>
        </w:tabs>
        <w:rPr>
          <w:sz w:val="28"/>
          <w:szCs w:val="28"/>
        </w:rPr>
      </w:pPr>
      <w:r>
        <w:rPr>
          <w:sz w:val="28"/>
          <w:szCs w:val="28"/>
        </w:rPr>
        <w:t xml:space="preserve">Sensory Support Service (For children with hearing and vision impairments) </w:t>
      </w:r>
    </w:p>
    <w:p w:rsidR="00C4098F" w:rsidRDefault="00C4098F" w:rsidP="00C4098F">
      <w:pPr>
        <w:pStyle w:val="ListParagraph"/>
        <w:numPr>
          <w:ilvl w:val="0"/>
          <w:numId w:val="8"/>
        </w:numPr>
        <w:tabs>
          <w:tab w:val="left" w:pos="3960"/>
        </w:tabs>
        <w:rPr>
          <w:sz w:val="28"/>
          <w:szCs w:val="28"/>
        </w:rPr>
      </w:pPr>
      <w:r>
        <w:rPr>
          <w:sz w:val="28"/>
          <w:szCs w:val="28"/>
        </w:rPr>
        <w:t>CAMHS (Child and Adolescent Mental Health Service)</w:t>
      </w:r>
    </w:p>
    <w:p w:rsidR="00C4098F" w:rsidRDefault="00C4098F" w:rsidP="00C4098F">
      <w:pPr>
        <w:pStyle w:val="ListParagraph"/>
        <w:numPr>
          <w:ilvl w:val="0"/>
          <w:numId w:val="8"/>
        </w:numPr>
        <w:tabs>
          <w:tab w:val="left" w:pos="3960"/>
        </w:tabs>
        <w:rPr>
          <w:sz w:val="28"/>
          <w:szCs w:val="28"/>
        </w:rPr>
      </w:pPr>
      <w:r>
        <w:rPr>
          <w:sz w:val="28"/>
          <w:szCs w:val="28"/>
        </w:rPr>
        <w:t xml:space="preserve">Support for Learning Team </w:t>
      </w:r>
      <w:r w:rsidRPr="00683A15">
        <w:rPr>
          <w:sz w:val="20"/>
          <w:szCs w:val="20"/>
        </w:rPr>
        <w:t xml:space="preserve">(Will assess children for possible learning difficulties including dyslexia, where it is felt that this could improve the </w:t>
      </w:r>
      <w:r w:rsidR="005A265B" w:rsidRPr="00683A15">
        <w:rPr>
          <w:sz w:val="20"/>
          <w:szCs w:val="20"/>
        </w:rPr>
        <w:t>teaching</w:t>
      </w:r>
      <w:r w:rsidRPr="00683A15">
        <w:rPr>
          <w:sz w:val="20"/>
          <w:szCs w:val="20"/>
        </w:rPr>
        <w:t xml:space="preserve"> we </w:t>
      </w:r>
      <w:r w:rsidR="005A265B" w:rsidRPr="00683A15">
        <w:rPr>
          <w:sz w:val="20"/>
          <w:szCs w:val="20"/>
        </w:rPr>
        <w:t>offer the child.)</w:t>
      </w:r>
    </w:p>
    <w:p w:rsidR="005A265B" w:rsidRDefault="005A265B" w:rsidP="00C4098F">
      <w:pPr>
        <w:pStyle w:val="ListParagraph"/>
        <w:numPr>
          <w:ilvl w:val="0"/>
          <w:numId w:val="8"/>
        </w:numPr>
        <w:tabs>
          <w:tab w:val="left" w:pos="3960"/>
        </w:tabs>
        <w:rPr>
          <w:sz w:val="28"/>
          <w:szCs w:val="28"/>
        </w:rPr>
      </w:pPr>
      <w:r>
        <w:rPr>
          <w:sz w:val="28"/>
          <w:szCs w:val="28"/>
        </w:rPr>
        <w:t>Occupational Therapy</w:t>
      </w:r>
    </w:p>
    <w:p w:rsidR="005A265B" w:rsidRDefault="00CF7532" w:rsidP="00C4098F">
      <w:pPr>
        <w:pStyle w:val="ListParagraph"/>
        <w:numPr>
          <w:ilvl w:val="0"/>
          <w:numId w:val="8"/>
        </w:numPr>
        <w:tabs>
          <w:tab w:val="left" w:pos="3960"/>
        </w:tabs>
        <w:rPr>
          <w:sz w:val="28"/>
          <w:szCs w:val="28"/>
        </w:rPr>
      </w:pPr>
      <w:r>
        <w:rPr>
          <w:sz w:val="28"/>
          <w:szCs w:val="28"/>
        </w:rPr>
        <w:t xml:space="preserve">School nurse </w:t>
      </w:r>
    </w:p>
    <w:p w:rsidR="007C4097" w:rsidRPr="00683A15" w:rsidRDefault="00CF7532" w:rsidP="00683A15">
      <w:pPr>
        <w:pStyle w:val="ListParagraph"/>
        <w:numPr>
          <w:ilvl w:val="0"/>
          <w:numId w:val="8"/>
        </w:numPr>
        <w:tabs>
          <w:tab w:val="left" w:pos="3960"/>
        </w:tabs>
        <w:rPr>
          <w:sz w:val="28"/>
          <w:szCs w:val="28"/>
        </w:rPr>
      </w:pPr>
      <w:r>
        <w:rPr>
          <w:sz w:val="28"/>
          <w:szCs w:val="28"/>
        </w:rPr>
        <w:t>Autism</w:t>
      </w:r>
      <w:r w:rsidR="00683A15">
        <w:rPr>
          <w:sz w:val="28"/>
          <w:szCs w:val="28"/>
        </w:rPr>
        <w:t>/ ADHD</w:t>
      </w:r>
      <w:r>
        <w:rPr>
          <w:sz w:val="28"/>
          <w:szCs w:val="28"/>
        </w:rPr>
        <w:t xml:space="preserve"> </w:t>
      </w:r>
      <w:r w:rsidR="00683A15">
        <w:rPr>
          <w:sz w:val="28"/>
          <w:szCs w:val="28"/>
        </w:rPr>
        <w:t>Advisory Service</w:t>
      </w:r>
      <w:r w:rsidR="007C4097" w:rsidRPr="00683A15">
        <w:rPr>
          <w:sz w:val="28"/>
          <w:szCs w:val="28"/>
        </w:rPr>
        <w:t xml:space="preserve"> </w:t>
      </w:r>
    </w:p>
    <w:p w:rsidR="005A265B" w:rsidRDefault="00CF7532" w:rsidP="00C4098F">
      <w:pPr>
        <w:pStyle w:val="ListParagraph"/>
        <w:numPr>
          <w:ilvl w:val="0"/>
          <w:numId w:val="8"/>
        </w:numPr>
        <w:tabs>
          <w:tab w:val="left" w:pos="3960"/>
        </w:tabs>
        <w:rPr>
          <w:sz w:val="28"/>
          <w:szCs w:val="28"/>
        </w:rPr>
      </w:pPr>
      <w:r>
        <w:rPr>
          <w:sz w:val="28"/>
          <w:szCs w:val="28"/>
        </w:rPr>
        <w:t xml:space="preserve">Pupil Referral Units for children with Social and Emotional Needs. </w:t>
      </w:r>
    </w:p>
    <w:p w:rsidR="00DD0FB2" w:rsidRPr="00683A15" w:rsidRDefault="007C4097" w:rsidP="00C4098F">
      <w:pPr>
        <w:pStyle w:val="ListParagraph"/>
        <w:numPr>
          <w:ilvl w:val="0"/>
          <w:numId w:val="8"/>
        </w:numPr>
        <w:tabs>
          <w:tab w:val="left" w:pos="3960"/>
        </w:tabs>
        <w:rPr>
          <w:sz w:val="20"/>
          <w:szCs w:val="20"/>
        </w:rPr>
      </w:pPr>
      <w:r>
        <w:rPr>
          <w:sz w:val="28"/>
          <w:szCs w:val="28"/>
        </w:rPr>
        <w:t>EWT</w:t>
      </w:r>
      <w:r w:rsidR="00A3684B">
        <w:rPr>
          <w:sz w:val="28"/>
          <w:szCs w:val="28"/>
        </w:rPr>
        <w:t xml:space="preserve"> </w:t>
      </w:r>
      <w:r w:rsidR="00A3684B" w:rsidRPr="00683A15">
        <w:rPr>
          <w:sz w:val="20"/>
          <w:szCs w:val="20"/>
        </w:rPr>
        <w:t>(Support for families of children with anxiety)</w:t>
      </w:r>
    </w:p>
    <w:p w:rsidR="00DD0FB2" w:rsidRDefault="00DD0FB2" w:rsidP="00C4098F">
      <w:pPr>
        <w:pStyle w:val="ListParagraph"/>
        <w:numPr>
          <w:ilvl w:val="0"/>
          <w:numId w:val="8"/>
        </w:numPr>
        <w:tabs>
          <w:tab w:val="left" w:pos="3960"/>
        </w:tabs>
        <w:rPr>
          <w:sz w:val="28"/>
          <w:szCs w:val="28"/>
        </w:rPr>
      </w:pPr>
      <w:r>
        <w:rPr>
          <w:sz w:val="28"/>
          <w:szCs w:val="28"/>
        </w:rPr>
        <w:t>Diabetic Nurses</w:t>
      </w:r>
    </w:p>
    <w:p w:rsidR="00683A15" w:rsidRDefault="00683A15" w:rsidP="00C4098F">
      <w:pPr>
        <w:pStyle w:val="ListParagraph"/>
        <w:numPr>
          <w:ilvl w:val="0"/>
          <w:numId w:val="8"/>
        </w:numPr>
        <w:tabs>
          <w:tab w:val="left" w:pos="3960"/>
        </w:tabs>
        <w:rPr>
          <w:sz w:val="28"/>
          <w:szCs w:val="28"/>
        </w:rPr>
      </w:pPr>
      <w:proofErr w:type="spellStart"/>
      <w:r>
        <w:rPr>
          <w:sz w:val="28"/>
          <w:szCs w:val="28"/>
        </w:rPr>
        <w:t>Younited</w:t>
      </w:r>
      <w:proofErr w:type="spellEnd"/>
      <w:r>
        <w:rPr>
          <w:sz w:val="28"/>
          <w:szCs w:val="28"/>
        </w:rPr>
        <w:t xml:space="preserve"> – wellbeing triage service</w:t>
      </w:r>
    </w:p>
    <w:p w:rsidR="001E173B" w:rsidRDefault="001E173B" w:rsidP="00C4098F">
      <w:pPr>
        <w:pStyle w:val="ListParagraph"/>
        <w:numPr>
          <w:ilvl w:val="0"/>
          <w:numId w:val="8"/>
        </w:numPr>
        <w:tabs>
          <w:tab w:val="left" w:pos="3960"/>
        </w:tabs>
        <w:rPr>
          <w:sz w:val="28"/>
          <w:szCs w:val="28"/>
        </w:rPr>
      </w:pPr>
      <w:r>
        <w:rPr>
          <w:sz w:val="28"/>
          <w:szCs w:val="28"/>
        </w:rPr>
        <w:t xml:space="preserve">Hub schools who can support and advise. </w:t>
      </w:r>
    </w:p>
    <w:p w:rsidR="001E173B" w:rsidRDefault="001E173B" w:rsidP="00C4098F">
      <w:pPr>
        <w:pStyle w:val="ListParagraph"/>
        <w:numPr>
          <w:ilvl w:val="0"/>
          <w:numId w:val="8"/>
        </w:numPr>
        <w:tabs>
          <w:tab w:val="left" w:pos="3960"/>
        </w:tabs>
        <w:rPr>
          <w:sz w:val="28"/>
          <w:szCs w:val="28"/>
        </w:rPr>
      </w:pPr>
      <w:r>
        <w:rPr>
          <w:sz w:val="28"/>
          <w:szCs w:val="28"/>
        </w:rPr>
        <w:t>Young Carers</w:t>
      </w:r>
    </w:p>
    <w:p w:rsidR="001E0ADF" w:rsidRPr="00A3684B" w:rsidRDefault="00F46BA5" w:rsidP="00660327">
      <w:pPr>
        <w:pStyle w:val="ListParagraph"/>
        <w:numPr>
          <w:ilvl w:val="0"/>
          <w:numId w:val="8"/>
        </w:numPr>
        <w:tabs>
          <w:tab w:val="left" w:pos="3960"/>
        </w:tabs>
        <w:rPr>
          <w:sz w:val="28"/>
          <w:szCs w:val="28"/>
        </w:rPr>
      </w:pPr>
      <w:r w:rsidRPr="00A3684B">
        <w:rPr>
          <w:sz w:val="28"/>
          <w:szCs w:val="28"/>
        </w:rPr>
        <w:t>A range of further services to support children and families accessed th</w:t>
      </w:r>
      <w:r w:rsidR="00A3684B" w:rsidRPr="00A3684B">
        <w:rPr>
          <w:sz w:val="28"/>
          <w:szCs w:val="28"/>
        </w:rPr>
        <w:t xml:space="preserve">rough an Early Help Assessment and the Multi Agency Support Group. </w:t>
      </w:r>
      <w:r w:rsidR="001E0ADF" w:rsidRPr="00A3684B">
        <w:rPr>
          <w:sz w:val="28"/>
          <w:szCs w:val="28"/>
        </w:rPr>
        <w:t xml:space="preserve">There are a number of further services that we access less frequently, as the need arises. To access each of these </w:t>
      </w:r>
      <w:r w:rsidR="001E0ADF" w:rsidRPr="00A3684B">
        <w:rPr>
          <w:sz w:val="28"/>
          <w:szCs w:val="28"/>
        </w:rPr>
        <w:lastRenderedPageBreak/>
        <w:t>services the school follows the relevant referral process. In every case, parent/ carer permission is obtained before a referral</w:t>
      </w:r>
      <w:r w:rsidR="0028237B" w:rsidRPr="00A3684B">
        <w:rPr>
          <w:sz w:val="28"/>
          <w:szCs w:val="28"/>
        </w:rPr>
        <w:t xml:space="preserve"> to one of these services</w:t>
      </w:r>
      <w:r w:rsidR="001E0ADF" w:rsidRPr="00A3684B">
        <w:rPr>
          <w:sz w:val="28"/>
          <w:szCs w:val="28"/>
        </w:rPr>
        <w:t xml:space="preserve"> is made. </w:t>
      </w:r>
    </w:p>
    <w:p w:rsidR="00A3684B" w:rsidRDefault="00A3684B" w:rsidP="00F04647">
      <w:pPr>
        <w:pStyle w:val="ListParagraph"/>
        <w:tabs>
          <w:tab w:val="left" w:pos="3960"/>
        </w:tabs>
        <w:rPr>
          <w:sz w:val="28"/>
          <w:szCs w:val="28"/>
        </w:rPr>
      </w:pPr>
    </w:p>
    <w:p w:rsidR="0028237B" w:rsidRDefault="0028237B" w:rsidP="0071411F">
      <w:pPr>
        <w:pStyle w:val="ListParagraph"/>
        <w:numPr>
          <w:ilvl w:val="0"/>
          <w:numId w:val="4"/>
        </w:numPr>
        <w:tabs>
          <w:tab w:val="left" w:pos="3960"/>
        </w:tabs>
        <w:rPr>
          <w:b/>
          <w:sz w:val="28"/>
          <w:szCs w:val="28"/>
        </w:rPr>
      </w:pPr>
      <w:r>
        <w:rPr>
          <w:b/>
          <w:sz w:val="28"/>
          <w:szCs w:val="28"/>
        </w:rPr>
        <w:t>How does school obtain equipment and facilities to support children with SEND?</w:t>
      </w:r>
    </w:p>
    <w:p w:rsidR="0028237B" w:rsidRDefault="0028237B" w:rsidP="00F04647">
      <w:pPr>
        <w:pStyle w:val="ListParagraph"/>
        <w:tabs>
          <w:tab w:val="left" w:pos="3960"/>
        </w:tabs>
        <w:rPr>
          <w:b/>
          <w:sz w:val="28"/>
          <w:szCs w:val="28"/>
        </w:rPr>
      </w:pPr>
    </w:p>
    <w:p w:rsidR="00AC33C3" w:rsidRDefault="0060592C" w:rsidP="00AC33C3">
      <w:pPr>
        <w:pStyle w:val="ListParagraph"/>
        <w:tabs>
          <w:tab w:val="left" w:pos="3960"/>
        </w:tabs>
        <w:rPr>
          <w:sz w:val="28"/>
          <w:szCs w:val="28"/>
        </w:rPr>
      </w:pPr>
      <w:r w:rsidRPr="00890BA4">
        <w:rPr>
          <w:sz w:val="28"/>
          <w:szCs w:val="28"/>
        </w:rPr>
        <w:t xml:space="preserve">School has a range of facilities that particularly benefit children with SEND in school. </w:t>
      </w:r>
    </w:p>
    <w:p w:rsidR="00890BA4" w:rsidRDefault="00AC33C3" w:rsidP="00F002F3">
      <w:pPr>
        <w:pStyle w:val="ListParagraph"/>
        <w:numPr>
          <w:ilvl w:val="0"/>
          <w:numId w:val="8"/>
        </w:numPr>
        <w:tabs>
          <w:tab w:val="left" w:pos="3960"/>
        </w:tabs>
        <w:rPr>
          <w:sz w:val="28"/>
          <w:szCs w:val="28"/>
        </w:rPr>
      </w:pPr>
      <w:r>
        <w:rPr>
          <w:sz w:val="28"/>
          <w:szCs w:val="28"/>
        </w:rPr>
        <w:t>We have a</w:t>
      </w:r>
      <w:r w:rsidR="0060592C" w:rsidRPr="00890BA4">
        <w:rPr>
          <w:sz w:val="28"/>
          <w:szCs w:val="28"/>
        </w:rPr>
        <w:t xml:space="preserve"> small sensory </w:t>
      </w:r>
      <w:r w:rsidR="004A4995">
        <w:rPr>
          <w:sz w:val="28"/>
          <w:szCs w:val="28"/>
        </w:rPr>
        <w:t>room,</w:t>
      </w:r>
      <w:r w:rsidR="001E173B">
        <w:rPr>
          <w:sz w:val="28"/>
          <w:szCs w:val="28"/>
        </w:rPr>
        <w:t xml:space="preserve"> used for some </w:t>
      </w:r>
      <w:proofErr w:type="gramStart"/>
      <w:r w:rsidR="001E173B">
        <w:rPr>
          <w:sz w:val="28"/>
          <w:szCs w:val="28"/>
        </w:rPr>
        <w:t xml:space="preserve">interventions, </w:t>
      </w:r>
      <w:r w:rsidR="004A4995">
        <w:rPr>
          <w:sz w:val="28"/>
          <w:szCs w:val="28"/>
        </w:rPr>
        <w:t xml:space="preserve"> a</w:t>
      </w:r>
      <w:proofErr w:type="gramEnd"/>
      <w:r w:rsidR="004A4995">
        <w:rPr>
          <w:sz w:val="28"/>
          <w:szCs w:val="28"/>
        </w:rPr>
        <w:t xml:space="preserve"> sensory garden area </w:t>
      </w:r>
      <w:r w:rsidR="00890BA4" w:rsidRPr="00890BA4">
        <w:rPr>
          <w:sz w:val="28"/>
          <w:szCs w:val="28"/>
        </w:rPr>
        <w:t xml:space="preserve">and </w:t>
      </w:r>
      <w:r w:rsidR="001201C6">
        <w:rPr>
          <w:sz w:val="28"/>
          <w:szCs w:val="28"/>
        </w:rPr>
        <w:t xml:space="preserve">a sensory path. We also have equipment for children who need sensory breaks. </w:t>
      </w:r>
    </w:p>
    <w:p w:rsidR="00AC33C3" w:rsidRDefault="00890BA4" w:rsidP="0060592C">
      <w:pPr>
        <w:pStyle w:val="ListParagraph"/>
        <w:numPr>
          <w:ilvl w:val="0"/>
          <w:numId w:val="8"/>
        </w:numPr>
        <w:tabs>
          <w:tab w:val="left" w:pos="3960"/>
        </w:tabs>
        <w:rPr>
          <w:sz w:val="28"/>
          <w:szCs w:val="28"/>
        </w:rPr>
      </w:pPr>
      <w:r>
        <w:rPr>
          <w:sz w:val="28"/>
          <w:szCs w:val="28"/>
        </w:rPr>
        <w:t xml:space="preserve">School keep a supply of various pencil grips, writing boards, </w:t>
      </w:r>
      <w:r w:rsidR="00AC33C3">
        <w:rPr>
          <w:sz w:val="28"/>
          <w:szCs w:val="28"/>
        </w:rPr>
        <w:t xml:space="preserve">weighted items, </w:t>
      </w:r>
      <w:proofErr w:type="spellStart"/>
      <w:r w:rsidR="00AC33C3">
        <w:rPr>
          <w:sz w:val="28"/>
          <w:szCs w:val="28"/>
        </w:rPr>
        <w:t>therabands</w:t>
      </w:r>
      <w:proofErr w:type="spellEnd"/>
      <w:r w:rsidR="00AC33C3">
        <w:rPr>
          <w:sz w:val="28"/>
          <w:szCs w:val="28"/>
        </w:rPr>
        <w:t xml:space="preserve">, ear defenders, wobble cushions, </w:t>
      </w:r>
      <w:r>
        <w:rPr>
          <w:sz w:val="28"/>
          <w:szCs w:val="28"/>
        </w:rPr>
        <w:t>chew and fiddle toys</w:t>
      </w:r>
      <w:r w:rsidR="00AC33C3">
        <w:rPr>
          <w:sz w:val="28"/>
          <w:szCs w:val="28"/>
        </w:rPr>
        <w:t>.</w:t>
      </w:r>
    </w:p>
    <w:p w:rsidR="00890BA4" w:rsidRDefault="00AC33C3" w:rsidP="0060592C">
      <w:pPr>
        <w:pStyle w:val="ListParagraph"/>
        <w:numPr>
          <w:ilvl w:val="0"/>
          <w:numId w:val="8"/>
        </w:numPr>
        <w:tabs>
          <w:tab w:val="left" w:pos="3960"/>
        </w:tabs>
        <w:rPr>
          <w:sz w:val="28"/>
          <w:szCs w:val="28"/>
        </w:rPr>
      </w:pPr>
      <w:r>
        <w:rPr>
          <w:sz w:val="28"/>
          <w:szCs w:val="28"/>
        </w:rPr>
        <w:t>M</w:t>
      </w:r>
      <w:r w:rsidR="00890BA4">
        <w:rPr>
          <w:sz w:val="28"/>
          <w:szCs w:val="28"/>
        </w:rPr>
        <w:t xml:space="preserve">ultisensory equipment for teaching curriculum subjects. </w:t>
      </w:r>
    </w:p>
    <w:p w:rsidR="00890BA4" w:rsidRDefault="00890BA4" w:rsidP="0060592C">
      <w:pPr>
        <w:pStyle w:val="ListParagraph"/>
        <w:numPr>
          <w:ilvl w:val="0"/>
          <w:numId w:val="8"/>
        </w:numPr>
        <w:tabs>
          <w:tab w:val="left" w:pos="3960"/>
        </w:tabs>
        <w:rPr>
          <w:sz w:val="28"/>
          <w:szCs w:val="28"/>
        </w:rPr>
      </w:pPr>
      <w:r>
        <w:rPr>
          <w:sz w:val="28"/>
          <w:szCs w:val="28"/>
        </w:rPr>
        <w:t xml:space="preserve">If further equipment is felt to be particularly beneficial for a child or children school may purchase this, or some services will lend such equipment. It may also be possible to borrow equipment from other schools. </w:t>
      </w:r>
    </w:p>
    <w:p w:rsidR="00B51D51" w:rsidRDefault="00B51D51" w:rsidP="001E173B">
      <w:pPr>
        <w:pStyle w:val="ListParagraph"/>
        <w:tabs>
          <w:tab w:val="left" w:pos="3960"/>
        </w:tabs>
        <w:rPr>
          <w:sz w:val="28"/>
          <w:szCs w:val="28"/>
        </w:rPr>
      </w:pPr>
    </w:p>
    <w:p w:rsidR="00B51D51" w:rsidRPr="00B51D51" w:rsidRDefault="00B51D51" w:rsidP="00B51D51">
      <w:pPr>
        <w:tabs>
          <w:tab w:val="left" w:pos="3960"/>
        </w:tabs>
        <w:rPr>
          <w:sz w:val="28"/>
          <w:szCs w:val="28"/>
        </w:rPr>
      </w:pPr>
    </w:p>
    <w:p w:rsidR="0092101A" w:rsidRPr="00D36FE6" w:rsidRDefault="00A65158" w:rsidP="00D36FE6">
      <w:pPr>
        <w:tabs>
          <w:tab w:val="left" w:pos="3960"/>
        </w:tabs>
        <w:ind w:left="360"/>
        <w:jc w:val="center"/>
        <w:rPr>
          <w:sz w:val="28"/>
          <w:szCs w:val="28"/>
        </w:rPr>
      </w:pPr>
      <w:r>
        <w:rPr>
          <w:noProof/>
          <w:sz w:val="28"/>
          <w:szCs w:val="28"/>
        </w:rPr>
        <w:lastRenderedPageBreak/>
        <w:drawing>
          <wp:inline distT="0" distB="0" distL="0" distR="0" wp14:anchorId="7822DB85">
            <wp:extent cx="3850640" cy="2887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0640" cy="2887980"/>
                    </a:xfrm>
                    <a:prstGeom prst="rect">
                      <a:avLst/>
                    </a:prstGeom>
                    <a:noFill/>
                  </pic:spPr>
                </pic:pic>
              </a:graphicData>
            </a:graphic>
          </wp:inline>
        </w:drawing>
      </w:r>
    </w:p>
    <w:p w:rsidR="0092101A" w:rsidRDefault="004F31DE" w:rsidP="004F31DE">
      <w:pPr>
        <w:pStyle w:val="ListParagraph"/>
        <w:tabs>
          <w:tab w:val="left" w:pos="3960"/>
        </w:tabs>
        <w:jc w:val="center"/>
        <w:rPr>
          <w:sz w:val="28"/>
          <w:szCs w:val="28"/>
        </w:rPr>
      </w:pPr>
      <w:r>
        <w:rPr>
          <w:sz w:val="28"/>
          <w:szCs w:val="28"/>
        </w:rPr>
        <w:t xml:space="preserve">Sensory Room </w:t>
      </w:r>
    </w:p>
    <w:p w:rsidR="00FE72FD" w:rsidRDefault="00FE72FD" w:rsidP="004F31DE">
      <w:pPr>
        <w:pStyle w:val="ListParagraph"/>
        <w:tabs>
          <w:tab w:val="left" w:pos="3960"/>
        </w:tabs>
        <w:jc w:val="center"/>
        <w:rPr>
          <w:sz w:val="28"/>
          <w:szCs w:val="28"/>
        </w:rPr>
      </w:pPr>
    </w:p>
    <w:p w:rsidR="0071411F" w:rsidRDefault="0071411F" w:rsidP="0071411F">
      <w:pPr>
        <w:pStyle w:val="ListParagraph"/>
        <w:numPr>
          <w:ilvl w:val="0"/>
          <w:numId w:val="4"/>
        </w:numPr>
        <w:tabs>
          <w:tab w:val="left" w:pos="3960"/>
        </w:tabs>
        <w:rPr>
          <w:b/>
          <w:sz w:val="28"/>
          <w:szCs w:val="28"/>
        </w:rPr>
      </w:pPr>
      <w:r>
        <w:rPr>
          <w:b/>
          <w:sz w:val="28"/>
          <w:szCs w:val="28"/>
        </w:rPr>
        <w:t xml:space="preserve">How do we consult parents/ carers of SEND </w:t>
      </w:r>
      <w:r w:rsidR="002162B2">
        <w:rPr>
          <w:b/>
          <w:sz w:val="28"/>
          <w:szCs w:val="28"/>
        </w:rPr>
        <w:t xml:space="preserve">children about the education of and provision for their </w:t>
      </w:r>
      <w:proofErr w:type="gramStart"/>
      <w:r w:rsidR="002162B2">
        <w:rPr>
          <w:b/>
          <w:sz w:val="28"/>
          <w:szCs w:val="28"/>
        </w:rPr>
        <w:t>child.</w:t>
      </w:r>
      <w:proofErr w:type="gramEnd"/>
      <w:r w:rsidR="002162B2">
        <w:rPr>
          <w:b/>
          <w:sz w:val="28"/>
          <w:szCs w:val="28"/>
        </w:rPr>
        <w:t xml:space="preserve"> </w:t>
      </w:r>
    </w:p>
    <w:p w:rsidR="002162B2" w:rsidRDefault="002162B2" w:rsidP="002162B2">
      <w:pPr>
        <w:pStyle w:val="ListParagraph"/>
        <w:tabs>
          <w:tab w:val="left" w:pos="3960"/>
        </w:tabs>
        <w:ind w:left="360"/>
        <w:rPr>
          <w:b/>
          <w:sz w:val="28"/>
          <w:szCs w:val="28"/>
        </w:rPr>
      </w:pPr>
    </w:p>
    <w:p w:rsidR="002162B2" w:rsidRDefault="002162B2" w:rsidP="002162B2">
      <w:pPr>
        <w:pStyle w:val="ListParagraph"/>
        <w:numPr>
          <w:ilvl w:val="0"/>
          <w:numId w:val="9"/>
        </w:numPr>
        <w:tabs>
          <w:tab w:val="left" w:pos="3960"/>
        </w:tabs>
        <w:rPr>
          <w:sz w:val="28"/>
          <w:szCs w:val="28"/>
        </w:rPr>
      </w:pPr>
      <w:r w:rsidRPr="000C0DBF">
        <w:rPr>
          <w:sz w:val="28"/>
          <w:szCs w:val="28"/>
        </w:rPr>
        <w:t>Werrington Primary School str</w:t>
      </w:r>
      <w:r w:rsidR="000C0DBF" w:rsidRPr="000C0DBF">
        <w:rPr>
          <w:sz w:val="28"/>
          <w:szCs w:val="28"/>
        </w:rPr>
        <w:t xml:space="preserve">ongly encourage </w:t>
      </w:r>
      <w:r w:rsidR="000C0DBF">
        <w:rPr>
          <w:sz w:val="28"/>
          <w:szCs w:val="28"/>
        </w:rPr>
        <w:t xml:space="preserve">all </w:t>
      </w:r>
      <w:r w:rsidR="000C0DBF" w:rsidRPr="000C0DBF">
        <w:rPr>
          <w:sz w:val="28"/>
          <w:szCs w:val="28"/>
        </w:rPr>
        <w:t xml:space="preserve">parents to </w:t>
      </w:r>
      <w:r w:rsidR="000C0DBF">
        <w:rPr>
          <w:sz w:val="28"/>
          <w:szCs w:val="28"/>
        </w:rPr>
        <w:t xml:space="preserve">meet regularly with their child’s teachers and any other key adults. </w:t>
      </w:r>
    </w:p>
    <w:p w:rsidR="000C0DBF" w:rsidRDefault="000C0DBF" w:rsidP="002162B2">
      <w:pPr>
        <w:pStyle w:val="ListParagraph"/>
        <w:numPr>
          <w:ilvl w:val="0"/>
          <w:numId w:val="9"/>
        </w:numPr>
        <w:tabs>
          <w:tab w:val="left" w:pos="3960"/>
        </w:tabs>
        <w:rPr>
          <w:sz w:val="28"/>
          <w:szCs w:val="28"/>
        </w:rPr>
      </w:pPr>
      <w:r>
        <w:rPr>
          <w:sz w:val="28"/>
          <w:szCs w:val="28"/>
        </w:rPr>
        <w:t xml:space="preserve">Parents are informed of any additional support their child receives when this support begins, and at parent consultations. </w:t>
      </w:r>
    </w:p>
    <w:p w:rsidR="000C0DBF" w:rsidRDefault="000C0DBF" w:rsidP="002162B2">
      <w:pPr>
        <w:pStyle w:val="ListParagraph"/>
        <w:numPr>
          <w:ilvl w:val="0"/>
          <w:numId w:val="9"/>
        </w:numPr>
        <w:tabs>
          <w:tab w:val="left" w:pos="3960"/>
        </w:tabs>
        <w:rPr>
          <w:sz w:val="28"/>
          <w:szCs w:val="28"/>
        </w:rPr>
      </w:pPr>
      <w:r>
        <w:rPr>
          <w:sz w:val="28"/>
          <w:szCs w:val="28"/>
        </w:rPr>
        <w:t>Staff welcome parental feedback on the effect of provision given.</w:t>
      </w:r>
    </w:p>
    <w:p w:rsidR="000C0DBF" w:rsidRDefault="000C0DBF" w:rsidP="002162B2">
      <w:pPr>
        <w:pStyle w:val="ListParagraph"/>
        <w:numPr>
          <w:ilvl w:val="0"/>
          <w:numId w:val="9"/>
        </w:numPr>
        <w:tabs>
          <w:tab w:val="left" w:pos="3960"/>
        </w:tabs>
        <w:rPr>
          <w:sz w:val="28"/>
          <w:szCs w:val="28"/>
        </w:rPr>
      </w:pPr>
      <w:r>
        <w:rPr>
          <w:sz w:val="28"/>
          <w:szCs w:val="28"/>
        </w:rPr>
        <w:t xml:space="preserve">EHCPs are written and reviewed in consultation with the parents and parental wishes are prioritised. </w:t>
      </w:r>
    </w:p>
    <w:p w:rsidR="004A4995" w:rsidRPr="00AC33C3" w:rsidRDefault="00AC33C3" w:rsidP="00AC33C3">
      <w:pPr>
        <w:pStyle w:val="ListParagraph"/>
        <w:numPr>
          <w:ilvl w:val="0"/>
          <w:numId w:val="9"/>
        </w:numPr>
        <w:tabs>
          <w:tab w:val="left" w:pos="3960"/>
        </w:tabs>
        <w:rPr>
          <w:sz w:val="28"/>
          <w:szCs w:val="28"/>
        </w:rPr>
      </w:pPr>
      <w:r w:rsidRPr="00AC33C3">
        <w:rPr>
          <w:sz w:val="28"/>
          <w:szCs w:val="28"/>
        </w:rPr>
        <w:t xml:space="preserve">School work with parents, when support from outside of school is needed, to make referrals. </w:t>
      </w:r>
    </w:p>
    <w:p w:rsidR="004A4995" w:rsidRDefault="004A4995" w:rsidP="00F04647">
      <w:pPr>
        <w:pStyle w:val="ListParagraph"/>
        <w:tabs>
          <w:tab w:val="left" w:pos="3960"/>
        </w:tabs>
        <w:ind w:left="1440"/>
        <w:rPr>
          <w:sz w:val="28"/>
          <w:szCs w:val="28"/>
        </w:rPr>
      </w:pPr>
    </w:p>
    <w:p w:rsidR="001E173B" w:rsidRDefault="001E173B" w:rsidP="00F04647">
      <w:pPr>
        <w:pStyle w:val="ListParagraph"/>
        <w:tabs>
          <w:tab w:val="left" w:pos="3960"/>
        </w:tabs>
        <w:ind w:left="1440"/>
        <w:rPr>
          <w:sz w:val="28"/>
          <w:szCs w:val="28"/>
        </w:rPr>
      </w:pPr>
    </w:p>
    <w:p w:rsidR="00345089" w:rsidRPr="00FD50B6" w:rsidRDefault="00345089" w:rsidP="00345089">
      <w:pPr>
        <w:pStyle w:val="ListParagraph"/>
        <w:numPr>
          <w:ilvl w:val="0"/>
          <w:numId w:val="4"/>
        </w:numPr>
        <w:tabs>
          <w:tab w:val="left" w:pos="3960"/>
        </w:tabs>
        <w:rPr>
          <w:b/>
          <w:sz w:val="28"/>
          <w:szCs w:val="28"/>
        </w:rPr>
      </w:pPr>
      <w:r>
        <w:rPr>
          <w:sz w:val="28"/>
          <w:szCs w:val="28"/>
        </w:rPr>
        <w:lastRenderedPageBreak/>
        <w:t xml:space="preserve"> </w:t>
      </w:r>
      <w:r w:rsidRPr="00FD50B6">
        <w:rPr>
          <w:b/>
          <w:sz w:val="28"/>
          <w:szCs w:val="28"/>
        </w:rPr>
        <w:t xml:space="preserve">How does the Werrington Primary </w:t>
      </w:r>
      <w:r w:rsidR="00C541CF" w:rsidRPr="00FD50B6">
        <w:rPr>
          <w:b/>
          <w:sz w:val="28"/>
          <w:szCs w:val="28"/>
        </w:rPr>
        <w:t xml:space="preserve">consult children </w:t>
      </w:r>
      <w:r w:rsidR="00FD50B6">
        <w:rPr>
          <w:b/>
          <w:sz w:val="28"/>
          <w:szCs w:val="28"/>
        </w:rPr>
        <w:t>with SEND about their education?</w:t>
      </w:r>
      <w:r w:rsidR="00C541CF" w:rsidRPr="00FD50B6">
        <w:rPr>
          <w:b/>
          <w:sz w:val="28"/>
          <w:szCs w:val="28"/>
        </w:rPr>
        <w:t xml:space="preserve"> </w:t>
      </w:r>
    </w:p>
    <w:p w:rsidR="00C541CF" w:rsidRDefault="00C541CF" w:rsidP="00C541CF">
      <w:pPr>
        <w:pStyle w:val="ListParagraph"/>
        <w:tabs>
          <w:tab w:val="left" w:pos="3960"/>
        </w:tabs>
        <w:ind w:left="360"/>
        <w:rPr>
          <w:sz w:val="28"/>
          <w:szCs w:val="28"/>
        </w:rPr>
      </w:pPr>
    </w:p>
    <w:p w:rsidR="00C541CF" w:rsidRPr="000C0DBF" w:rsidRDefault="00C541CF" w:rsidP="00C541CF">
      <w:pPr>
        <w:pStyle w:val="ListParagraph"/>
        <w:numPr>
          <w:ilvl w:val="0"/>
          <w:numId w:val="10"/>
        </w:numPr>
        <w:tabs>
          <w:tab w:val="left" w:pos="3960"/>
        </w:tabs>
        <w:rPr>
          <w:sz w:val="28"/>
          <w:szCs w:val="28"/>
        </w:rPr>
      </w:pPr>
      <w:r>
        <w:rPr>
          <w:sz w:val="28"/>
          <w:szCs w:val="28"/>
        </w:rPr>
        <w:t xml:space="preserve">Children involved in additional interventions are </w:t>
      </w:r>
      <w:r w:rsidR="004A4995">
        <w:rPr>
          <w:sz w:val="28"/>
          <w:szCs w:val="28"/>
        </w:rPr>
        <w:t>encouraged to share their views regularly. Their comments are recorded on Intervention Forms</w:t>
      </w:r>
      <w:r w:rsidR="00AC33C3">
        <w:rPr>
          <w:sz w:val="28"/>
          <w:szCs w:val="28"/>
        </w:rPr>
        <w:t>.</w:t>
      </w:r>
      <w:r w:rsidR="004A4995">
        <w:rPr>
          <w:sz w:val="28"/>
          <w:szCs w:val="28"/>
        </w:rPr>
        <w:t xml:space="preserve"> </w:t>
      </w:r>
    </w:p>
    <w:p w:rsidR="00F04647" w:rsidRDefault="00FD50B6" w:rsidP="00FD50B6">
      <w:pPr>
        <w:pStyle w:val="ListParagraph"/>
        <w:numPr>
          <w:ilvl w:val="0"/>
          <w:numId w:val="10"/>
        </w:numPr>
        <w:tabs>
          <w:tab w:val="left" w:pos="3960"/>
        </w:tabs>
        <w:rPr>
          <w:sz w:val="28"/>
          <w:szCs w:val="28"/>
        </w:rPr>
      </w:pPr>
      <w:r>
        <w:rPr>
          <w:sz w:val="28"/>
          <w:szCs w:val="28"/>
        </w:rPr>
        <w:t>Children’s views are sought when producing and reviewing EHCPs</w:t>
      </w:r>
      <w:r w:rsidR="0050694A">
        <w:rPr>
          <w:sz w:val="28"/>
          <w:szCs w:val="28"/>
        </w:rPr>
        <w:t xml:space="preserve"> and provision plans</w:t>
      </w:r>
      <w:r>
        <w:rPr>
          <w:sz w:val="28"/>
          <w:szCs w:val="28"/>
        </w:rPr>
        <w:t>. Where it is very difficult to obtain these views</w:t>
      </w:r>
      <w:r w:rsidR="0050694A">
        <w:rPr>
          <w:sz w:val="28"/>
          <w:szCs w:val="28"/>
        </w:rPr>
        <w:t>,</w:t>
      </w:r>
      <w:r>
        <w:rPr>
          <w:sz w:val="28"/>
          <w:szCs w:val="28"/>
        </w:rPr>
        <w:t xml:space="preserve"> staff working closely with the child and parents/ carers help to interpret the child’s views. </w:t>
      </w:r>
    </w:p>
    <w:p w:rsidR="00367BDD" w:rsidRDefault="00367BDD" w:rsidP="00FD50B6">
      <w:pPr>
        <w:pStyle w:val="ListParagraph"/>
        <w:numPr>
          <w:ilvl w:val="0"/>
          <w:numId w:val="10"/>
        </w:numPr>
        <w:tabs>
          <w:tab w:val="left" w:pos="3960"/>
        </w:tabs>
        <w:rPr>
          <w:sz w:val="28"/>
          <w:szCs w:val="28"/>
        </w:rPr>
      </w:pPr>
      <w:r>
        <w:rPr>
          <w:sz w:val="28"/>
          <w:szCs w:val="28"/>
        </w:rPr>
        <w:t xml:space="preserve">Staff take time to talk to children and respond to their needs and wishes sensitively. </w:t>
      </w:r>
    </w:p>
    <w:p w:rsidR="00367BDD" w:rsidRPr="00367BDD" w:rsidRDefault="00367BDD" w:rsidP="00367BDD">
      <w:pPr>
        <w:pStyle w:val="ListParagraph"/>
        <w:tabs>
          <w:tab w:val="left" w:pos="3960"/>
        </w:tabs>
        <w:ind w:left="1080"/>
        <w:rPr>
          <w:b/>
          <w:sz w:val="28"/>
          <w:szCs w:val="28"/>
        </w:rPr>
      </w:pPr>
    </w:p>
    <w:p w:rsidR="00367BDD" w:rsidRDefault="00367BDD" w:rsidP="00367BDD">
      <w:pPr>
        <w:pStyle w:val="ListParagraph"/>
        <w:numPr>
          <w:ilvl w:val="0"/>
          <w:numId w:val="4"/>
        </w:numPr>
        <w:tabs>
          <w:tab w:val="left" w:pos="3960"/>
        </w:tabs>
        <w:rPr>
          <w:b/>
          <w:sz w:val="28"/>
          <w:szCs w:val="28"/>
        </w:rPr>
      </w:pPr>
      <w:r w:rsidRPr="00367BDD">
        <w:rPr>
          <w:b/>
          <w:sz w:val="28"/>
          <w:szCs w:val="28"/>
        </w:rPr>
        <w:t xml:space="preserve"> What should I do if I am not happy with the provision made for my child? </w:t>
      </w:r>
    </w:p>
    <w:p w:rsidR="00367BDD" w:rsidRDefault="00367BDD" w:rsidP="00367BDD">
      <w:pPr>
        <w:pStyle w:val="ListParagraph"/>
        <w:tabs>
          <w:tab w:val="left" w:pos="3960"/>
        </w:tabs>
        <w:ind w:left="360"/>
        <w:rPr>
          <w:b/>
          <w:sz w:val="28"/>
          <w:szCs w:val="28"/>
        </w:rPr>
      </w:pPr>
    </w:p>
    <w:p w:rsidR="00367BDD" w:rsidRDefault="00C444F1" w:rsidP="00367BDD">
      <w:pPr>
        <w:pStyle w:val="ListParagraph"/>
        <w:numPr>
          <w:ilvl w:val="0"/>
          <w:numId w:val="11"/>
        </w:numPr>
        <w:tabs>
          <w:tab w:val="left" w:pos="3960"/>
        </w:tabs>
        <w:rPr>
          <w:sz w:val="28"/>
          <w:szCs w:val="28"/>
        </w:rPr>
      </w:pPr>
      <w:r w:rsidRPr="00C444F1">
        <w:rPr>
          <w:sz w:val="28"/>
          <w:szCs w:val="28"/>
        </w:rPr>
        <w:t xml:space="preserve">Initially please talk to the </w:t>
      </w:r>
      <w:proofErr w:type="spellStart"/>
      <w:r w:rsidRPr="00C444F1">
        <w:rPr>
          <w:sz w:val="28"/>
          <w:szCs w:val="28"/>
        </w:rPr>
        <w:t>SENCo</w:t>
      </w:r>
      <w:proofErr w:type="spellEnd"/>
      <w:r w:rsidR="00FE72FD">
        <w:rPr>
          <w:sz w:val="28"/>
          <w:szCs w:val="28"/>
        </w:rPr>
        <w:t xml:space="preserve"> (Liz McGrath)</w:t>
      </w:r>
      <w:r w:rsidR="00A3684B">
        <w:rPr>
          <w:sz w:val="28"/>
          <w:szCs w:val="28"/>
        </w:rPr>
        <w:t xml:space="preserve"> </w:t>
      </w:r>
      <w:r w:rsidR="004A4995">
        <w:rPr>
          <w:sz w:val="28"/>
          <w:szCs w:val="28"/>
        </w:rPr>
        <w:t>or</w:t>
      </w:r>
      <w:r w:rsidRPr="00C444F1">
        <w:rPr>
          <w:sz w:val="28"/>
          <w:szCs w:val="28"/>
        </w:rPr>
        <w:t xml:space="preserve"> </w:t>
      </w:r>
      <w:r w:rsidR="00B814A1">
        <w:rPr>
          <w:sz w:val="28"/>
          <w:szCs w:val="28"/>
        </w:rPr>
        <w:t>the head teacher (Mrs R. Simmons)</w:t>
      </w:r>
      <w:r w:rsidR="00FE72FD">
        <w:rPr>
          <w:sz w:val="28"/>
          <w:szCs w:val="28"/>
        </w:rPr>
        <w:t xml:space="preserve"> or the Deputy Head</w:t>
      </w:r>
      <w:r w:rsidR="00FE72FD" w:rsidRPr="00C444F1">
        <w:rPr>
          <w:sz w:val="28"/>
          <w:szCs w:val="28"/>
        </w:rPr>
        <w:t xml:space="preserve"> (</w:t>
      </w:r>
      <w:r w:rsidR="00FE72FD">
        <w:rPr>
          <w:sz w:val="28"/>
          <w:szCs w:val="28"/>
        </w:rPr>
        <w:t xml:space="preserve">Mr C. Moody) </w:t>
      </w:r>
      <w:r w:rsidRPr="00C444F1">
        <w:rPr>
          <w:sz w:val="28"/>
          <w:szCs w:val="28"/>
        </w:rPr>
        <w:t xml:space="preserve">All can be contacted through the school office using the contact details on the website, or by coming to the school office. </w:t>
      </w:r>
    </w:p>
    <w:p w:rsidR="00C444F1" w:rsidRDefault="00C444F1" w:rsidP="00367BDD">
      <w:pPr>
        <w:pStyle w:val="ListParagraph"/>
        <w:numPr>
          <w:ilvl w:val="0"/>
          <w:numId w:val="11"/>
        </w:numPr>
        <w:tabs>
          <w:tab w:val="left" w:pos="3960"/>
        </w:tabs>
        <w:rPr>
          <w:sz w:val="28"/>
          <w:szCs w:val="28"/>
        </w:rPr>
      </w:pPr>
      <w:r>
        <w:rPr>
          <w:sz w:val="28"/>
          <w:szCs w:val="28"/>
        </w:rPr>
        <w:t xml:space="preserve">If you are still unhappy with the provision provided please speak to the school governors. </w:t>
      </w:r>
      <w:r w:rsidR="004A4995">
        <w:rPr>
          <w:sz w:val="28"/>
          <w:szCs w:val="28"/>
        </w:rPr>
        <w:t xml:space="preserve">The school office will be able to direct you to the appropriate governor. </w:t>
      </w:r>
    </w:p>
    <w:p w:rsidR="004B13EC" w:rsidRDefault="004B13EC" w:rsidP="004B13EC">
      <w:pPr>
        <w:pStyle w:val="ListParagraph"/>
        <w:tabs>
          <w:tab w:val="left" w:pos="3960"/>
        </w:tabs>
        <w:ind w:left="1080"/>
        <w:rPr>
          <w:sz w:val="28"/>
          <w:szCs w:val="28"/>
        </w:rPr>
      </w:pPr>
    </w:p>
    <w:p w:rsidR="004B13EC" w:rsidRDefault="004B13EC" w:rsidP="004B13EC">
      <w:pPr>
        <w:pStyle w:val="ListParagraph"/>
        <w:numPr>
          <w:ilvl w:val="0"/>
          <w:numId w:val="4"/>
        </w:numPr>
        <w:tabs>
          <w:tab w:val="left" w:pos="3960"/>
        </w:tabs>
        <w:rPr>
          <w:b/>
          <w:sz w:val="28"/>
          <w:szCs w:val="28"/>
        </w:rPr>
      </w:pPr>
      <w:r>
        <w:rPr>
          <w:sz w:val="28"/>
          <w:szCs w:val="28"/>
        </w:rPr>
        <w:t xml:space="preserve">  </w:t>
      </w:r>
      <w:r w:rsidRPr="004B13EC">
        <w:rPr>
          <w:b/>
          <w:sz w:val="28"/>
          <w:szCs w:val="28"/>
        </w:rPr>
        <w:t>How does Werrington Primary involve other bodies, including health and social care in meeting the needs of children with SEND and su</w:t>
      </w:r>
      <w:r>
        <w:rPr>
          <w:b/>
          <w:sz w:val="28"/>
          <w:szCs w:val="28"/>
        </w:rPr>
        <w:t>pporting families where needed?</w:t>
      </w:r>
    </w:p>
    <w:p w:rsidR="004B13EC" w:rsidRDefault="004B13EC" w:rsidP="004B13EC">
      <w:pPr>
        <w:pStyle w:val="ListParagraph"/>
        <w:tabs>
          <w:tab w:val="left" w:pos="3960"/>
        </w:tabs>
        <w:rPr>
          <w:b/>
          <w:sz w:val="28"/>
          <w:szCs w:val="28"/>
        </w:rPr>
      </w:pPr>
    </w:p>
    <w:p w:rsidR="004B13EC" w:rsidRDefault="004B13EC" w:rsidP="004B13EC">
      <w:pPr>
        <w:pStyle w:val="ListParagraph"/>
        <w:numPr>
          <w:ilvl w:val="0"/>
          <w:numId w:val="13"/>
        </w:numPr>
        <w:tabs>
          <w:tab w:val="left" w:pos="3960"/>
        </w:tabs>
        <w:rPr>
          <w:sz w:val="28"/>
          <w:szCs w:val="28"/>
        </w:rPr>
      </w:pPr>
      <w:r w:rsidRPr="004B13EC">
        <w:rPr>
          <w:sz w:val="28"/>
          <w:szCs w:val="28"/>
        </w:rPr>
        <w:t xml:space="preserve">Staff attend meetings and make referrals to health professionals. </w:t>
      </w:r>
    </w:p>
    <w:p w:rsidR="004B13EC" w:rsidRDefault="004B13EC" w:rsidP="004B13EC">
      <w:pPr>
        <w:pStyle w:val="ListParagraph"/>
        <w:numPr>
          <w:ilvl w:val="0"/>
          <w:numId w:val="13"/>
        </w:numPr>
        <w:tabs>
          <w:tab w:val="left" w:pos="3960"/>
        </w:tabs>
        <w:rPr>
          <w:sz w:val="28"/>
          <w:szCs w:val="28"/>
        </w:rPr>
      </w:pPr>
      <w:r w:rsidRPr="004B13EC">
        <w:rPr>
          <w:sz w:val="28"/>
          <w:szCs w:val="28"/>
        </w:rPr>
        <w:t>Where needed, additional agencies may be involved in providing targeted support to children.</w:t>
      </w:r>
    </w:p>
    <w:p w:rsidR="004B13EC" w:rsidRDefault="00F042C2" w:rsidP="004B13EC">
      <w:pPr>
        <w:pStyle w:val="ListParagraph"/>
        <w:numPr>
          <w:ilvl w:val="0"/>
          <w:numId w:val="13"/>
        </w:numPr>
        <w:tabs>
          <w:tab w:val="left" w:pos="3960"/>
        </w:tabs>
        <w:rPr>
          <w:sz w:val="28"/>
          <w:szCs w:val="28"/>
        </w:rPr>
      </w:pPr>
      <w:r>
        <w:rPr>
          <w:sz w:val="28"/>
          <w:szCs w:val="28"/>
        </w:rPr>
        <w:t>School staff complete EHAs (Early help Assessments) with families to allow them to receive support from a number of external agencies. They also organise and atte</w:t>
      </w:r>
      <w:r w:rsidR="00B814A1">
        <w:rPr>
          <w:sz w:val="28"/>
          <w:szCs w:val="28"/>
        </w:rPr>
        <w:t xml:space="preserve">nd TAFs (Team around the Family meetings.) </w:t>
      </w:r>
      <w:r>
        <w:rPr>
          <w:sz w:val="28"/>
          <w:szCs w:val="28"/>
        </w:rPr>
        <w:t xml:space="preserve">to monitor and continue support. </w:t>
      </w:r>
      <w:r w:rsidR="00BC266C">
        <w:rPr>
          <w:sz w:val="28"/>
          <w:szCs w:val="28"/>
        </w:rPr>
        <w:t xml:space="preserve">If it is felt to be helpful (in agreement with parents) some cases may be heard at MASG (Multi Agency Support Group) which may be able to commission further services. </w:t>
      </w:r>
    </w:p>
    <w:p w:rsidR="00B1189D" w:rsidRDefault="00B1189D" w:rsidP="00B1189D">
      <w:pPr>
        <w:pStyle w:val="ListParagraph"/>
        <w:tabs>
          <w:tab w:val="left" w:pos="3960"/>
        </w:tabs>
        <w:ind w:left="1440"/>
        <w:rPr>
          <w:sz w:val="28"/>
          <w:szCs w:val="28"/>
        </w:rPr>
      </w:pPr>
    </w:p>
    <w:p w:rsidR="00FE72FD" w:rsidRDefault="00FE72FD" w:rsidP="00B1189D">
      <w:pPr>
        <w:pStyle w:val="ListParagraph"/>
        <w:tabs>
          <w:tab w:val="left" w:pos="3960"/>
        </w:tabs>
        <w:ind w:left="1440"/>
        <w:rPr>
          <w:sz w:val="28"/>
          <w:szCs w:val="28"/>
        </w:rPr>
      </w:pPr>
    </w:p>
    <w:p w:rsidR="00B1189D" w:rsidRDefault="00B1189D" w:rsidP="00B1189D">
      <w:pPr>
        <w:pStyle w:val="ListParagraph"/>
        <w:numPr>
          <w:ilvl w:val="0"/>
          <w:numId w:val="4"/>
        </w:numPr>
        <w:tabs>
          <w:tab w:val="left" w:pos="3960"/>
        </w:tabs>
        <w:rPr>
          <w:b/>
          <w:sz w:val="28"/>
          <w:szCs w:val="28"/>
        </w:rPr>
      </w:pPr>
      <w:r w:rsidRPr="00B1189D">
        <w:rPr>
          <w:b/>
          <w:sz w:val="28"/>
          <w:szCs w:val="28"/>
        </w:rPr>
        <w:t xml:space="preserve"> Where can I find contact details for other agencies that provide support</w:t>
      </w:r>
      <w:r w:rsidR="00551458">
        <w:rPr>
          <w:b/>
          <w:sz w:val="28"/>
          <w:szCs w:val="28"/>
        </w:rPr>
        <w:t xml:space="preserve"> to children and families</w:t>
      </w:r>
      <w:r w:rsidRPr="00B1189D">
        <w:rPr>
          <w:b/>
          <w:sz w:val="28"/>
          <w:szCs w:val="28"/>
        </w:rPr>
        <w:t>?</w:t>
      </w:r>
    </w:p>
    <w:p w:rsidR="00B1189D" w:rsidRPr="00B1189D" w:rsidRDefault="00B1189D" w:rsidP="00B1189D">
      <w:pPr>
        <w:pStyle w:val="ListParagraph"/>
        <w:tabs>
          <w:tab w:val="left" w:pos="3960"/>
        </w:tabs>
        <w:ind w:left="360"/>
        <w:rPr>
          <w:sz w:val="28"/>
          <w:szCs w:val="28"/>
        </w:rPr>
      </w:pPr>
    </w:p>
    <w:p w:rsidR="00B1189D" w:rsidRPr="00B1189D" w:rsidRDefault="00B1189D" w:rsidP="00B1189D">
      <w:pPr>
        <w:pStyle w:val="ListParagraph"/>
        <w:numPr>
          <w:ilvl w:val="0"/>
          <w:numId w:val="14"/>
        </w:numPr>
        <w:tabs>
          <w:tab w:val="left" w:pos="3960"/>
        </w:tabs>
        <w:rPr>
          <w:sz w:val="28"/>
          <w:szCs w:val="28"/>
        </w:rPr>
      </w:pPr>
      <w:r w:rsidRPr="00B1189D">
        <w:rPr>
          <w:sz w:val="28"/>
          <w:szCs w:val="28"/>
        </w:rPr>
        <w:t xml:space="preserve">Details, including contact details can be found on Peterborough City Council’s Local Offer. </w:t>
      </w:r>
    </w:p>
    <w:p w:rsidR="00B1189D" w:rsidRDefault="00B1189D" w:rsidP="00B1189D">
      <w:pPr>
        <w:pStyle w:val="ListParagraph"/>
        <w:numPr>
          <w:ilvl w:val="0"/>
          <w:numId w:val="14"/>
        </w:numPr>
        <w:tabs>
          <w:tab w:val="left" w:pos="3960"/>
        </w:tabs>
        <w:rPr>
          <w:sz w:val="28"/>
          <w:szCs w:val="28"/>
        </w:rPr>
      </w:pPr>
      <w:r w:rsidRPr="00B1189D">
        <w:rPr>
          <w:sz w:val="28"/>
          <w:szCs w:val="28"/>
        </w:rPr>
        <w:t xml:space="preserve">Alternatively, please come into school and staff will be happy to help you find this information. </w:t>
      </w:r>
    </w:p>
    <w:p w:rsidR="0035422E" w:rsidRDefault="0035422E" w:rsidP="0035422E">
      <w:pPr>
        <w:tabs>
          <w:tab w:val="left" w:pos="3960"/>
        </w:tabs>
        <w:jc w:val="center"/>
        <w:rPr>
          <w:sz w:val="28"/>
          <w:szCs w:val="28"/>
        </w:rPr>
      </w:pPr>
      <w:r w:rsidRPr="0035422E">
        <w:rPr>
          <w:noProof/>
          <w:sz w:val="28"/>
          <w:szCs w:val="28"/>
          <w:lang w:val="en-US"/>
        </w:rPr>
        <w:drawing>
          <wp:inline distT="0" distB="0" distL="0" distR="0">
            <wp:extent cx="2190750" cy="1643063"/>
            <wp:effectExtent l="0" t="0" r="0" b="0"/>
            <wp:docPr id="7" name="Picture 7" descr="Z:\SEN\pics\IMG_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SEN\pics\IMG_04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376" cy="1645032"/>
                    </a:xfrm>
                    <a:prstGeom prst="rect">
                      <a:avLst/>
                    </a:prstGeom>
                    <a:noFill/>
                    <a:ln>
                      <a:noFill/>
                    </a:ln>
                  </pic:spPr>
                </pic:pic>
              </a:graphicData>
            </a:graphic>
          </wp:inline>
        </w:drawing>
      </w:r>
    </w:p>
    <w:p w:rsidR="00F04647" w:rsidRDefault="001A1213" w:rsidP="001A1213">
      <w:pPr>
        <w:pStyle w:val="ListParagraph"/>
        <w:numPr>
          <w:ilvl w:val="0"/>
          <w:numId w:val="4"/>
        </w:numPr>
        <w:tabs>
          <w:tab w:val="left" w:pos="3960"/>
        </w:tabs>
        <w:rPr>
          <w:b/>
          <w:sz w:val="28"/>
          <w:szCs w:val="28"/>
        </w:rPr>
      </w:pPr>
      <w:r>
        <w:rPr>
          <w:sz w:val="28"/>
          <w:szCs w:val="28"/>
        </w:rPr>
        <w:t xml:space="preserve"> </w:t>
      </w:r>
      <w:r w:rsidRPr="001A1213">
        <w:rPr>
          <w:b/>
          <w:sz w:val="28"/>
          <w:szCs w:val="28"/>
        </w:rPr>
        <w:t xml:space="preserve">How does the school make sure that SEND pupils make the best possible transitions into and out of Werrington Primary School? </w:t>
      </w:r>
    </w:p>
    <w:p w:rsidR="001A1213" w:rsidRPr="001A1213" w:rsidRDefault="001A1213" w:rsidP="001A1213">
      <w:pPr>
        <w:pStyle w:val="ListParagraph"/>
        <w:tabs>
          <w:tab w:val="left" w:pos="3960"/>
        </w:tabs>
        <w:ind w:left="360"/>
        <w:rPr>
          <w:b/>
          <w:sz w:val="28"/>
          <w:szCs w:val="28"/>
        </w:rPr>
      </w:pPr>
    </w:p>
    <w:p w:rsidR="00F04647" w:rsidRDefault="001A1213" w:rsidP="001A1213">
      <w:pPr>
        <w:pStyle w:val="ListParagraph"/>
        <w:numPr>
          <w:ilvl w:val="0"/>
          <w:numId w:val="16"/>
        </w:numPr>
        <w:tabs>
          <w:tab w:val="left" w:pos="3960"/>
        </w:tabs>
        <w:rPr>
          <w:sz w:val="28"/>
          <w:szCs w:val="28"/>
        </w:rPr>
      </w:pPr>
      <w:r>
        <w:rPr>
          <w:sz w:val="28"/>
          <w:szCs w:val="28"/>
        </w:rPr>
        <w:t xml:space="preserve">Staff liaise with local preschool settings. Where concerns are raised </w:t>
      </w:r>
      <w:r w:rsidR="00A4002B">
        <w:rPr>
          <w:sz w:val="28"/>
          <w:szCs w:val="28"/>
        </w:rPr>
        <w:t xml:space="preserve">staff frequently visit the preschool setting, often to see the child or for a transition meeting. Paperwork is passed on and staff who will be working with the child are made aware of helpful information. </w:t>
      </w:r>
      <w:r>
        <w:rPr>
          <w:sz w:val="28"/>
          <w:szCs w:val="28"/>
        </w:rPr>
        <w:t xml:space="preserve"> </w:t>
      </w:r>
    </w:p>
    <w:p w:rsidR="00B814A1" w:rsidRDefault="00B814A1" w:rsidP="001A1213">
      <w:pPr>
        <w:pStyle w:val="ListParagraph"/>
        <w:numPr>
          <w:ilvl w:val="0"/>
          <w:numId w:val="16"/>
        </w:numPr>
        <w:tabs>
          <w:tab w:val="left" w:pos="3960"/>
        </w:tabs>
        <w:rPr>
          <w:sz w:val="28"/>
          <w:szCs w:val="28"/>
        </w:rPr>
      </w:pPr>
      <w:r>
        <w:rPr>
          <w:sz w:val="28"/>
          <w:szCs w:val="28"/>
        </w:rPr>
        <w:t xml:space="preserve">Additional parent’s meetings commonly occur, where concerns are raised. </w:t>
      </w:r>
    </w:p>
    <w:p w:rsidR="00B814A1" w:rsidRDefault="00B814A1" w:rsidP="001A1213">
      <w:pPr>
        <w:pStyle w:val="ListParagraph"/>
        <w:numPr>
          <w:ilvl w:val="0"/>
          <w:numId w:val="16"/>
        </w:numPr>
        <w:tabs>
          <w:tab w:val="left" w:pos="3960"/>
        </w:tabs>
        <w:rPr>
          <w:sz w:val="28"/>
          <w:szCs w:val="28"/>
        </w:rPr>
      </w:pPr>
      <w:r>
        <w:rPr>
          <w:sz w:val="28"/>
          <w:szCs w:val="28"/>
        </w:rPr>
        <w:t xml:space="preserve">On entry to Reception part time arrangements can often be considered, at the request of a parent, depending on the age of the child. Staff will advise on the impact of this according to the individual case. </w:t>
      </w:r>
    </w:p>
    <w:p w:rsidR="00466257" w:rsidRDefault="0092101A" w:rsidP="001A1213">
      <w:pPr>
        <w:pStyle w:val="ListParagraph"/>
        <w:numPr>
          <w:ilvl w:val="0"/>
          <w:numId w:val="16"/>
        </w:numPr>
        <w:tabs>
          <w:tab w:val="left" w:pos="3960"/>
        </w:tabs>
        <w:rPr>
          <w:sz w:val="28"/>
          <w:szCs w:val="28"/>
        </w:rPr>
      </w:pPr>
      <w:r>
        <w:rPr>
          <w:sz w:val="28"/>
          <w:szCs w:val="28"/>
        </w:rPr>
        <w:t>When children move on to secondary s</w:t>
      </w:r>
      <w:r w:rsidR="00466257">
        <w:rPr>
          <w:sz w:val="28"/>
          <w:szCs w:val="28"/>
        </w:rPr>
        <w:t>chools</w:t>
      </w:r>
      <w:r w:rsidR="00C4064A">
        <w:rPr>
          <w:sz w:val="28"/>
          <w:szCs w:val="28"/>
        </w:rPr>
        <w:t>,</w:t>
      </w:r>
      <w:r w:rsidR="00466257">
        <w:rPr>
          <w:sz w:val="28"/>
          <w:szCs w:val="28"/>
        </w:rPr>
        <w:t xml:space="preserve"> relevant paperwork is pass</w:t>
      </w:r>
      <w:r>
        <w:rPr>
          <w:sz w:val="28"/>
          <w:szCs w:val="28"/>
        </w:rPr>
        <w:t>ed on. Staff from the relevant s</w:t>
      </w:r>
      <w:r w:rsidR="00466257">
        <w:rPr>
          <w:sz w:val="28"/>
          <w:szCs w:val="28"/>
        </w:rPr>
        <w:t xml:space="preserve">econdary schools are invited to visit the children and the </w:t>
      </w:r>
      <w:proofErr w:type="spellStart"/>
      <w:r w:rsidR="00466257">
        <w:rPr>
          <w:sz w:val="28"/>
          <w:szCs w:val="28"/>
        </w:rPr>
        <w:t>SENCo</w:t>
      </w:r>
      <w:proofErr w:type="spellEnd"/>
      <w:r w:rsidR="00B35D20">
        <w:rPr>
          <w:sz w:val="28"/>
          <w:szCs w:val="28"/>
        </w:rPr>
        <w:t xml:space="preserve"> and Year 6 will ensure that they have</w:t>
      </w:r>
      <w:r w:rsidR="00466257">
        <w:rPr>
          <w:sz w:val="28"/>
          <w:szCs w:val="28"/>
        </w:rPr>
        <w:t xml:space="preserve"> spoken to key staff at the next school when </w:t>
      </w:r>
      <w:r w:rsidR="00B35D20">
        <w:rPr>
          <w:sz w:val="28"/>
          <w:szCs w:val="28"/>
        </w:rPr>
        <w:t xml:space="preserve">there are particular concerns. </w:t>
      </w:r>
    </w:p>
    <w:p w:rsidR="0092101A" w:rsidRDefault="0092101A" w:rsidP="001A1213">
      <w:pPr>
        <w:pStyle w:val="ListParagraph"/>
        <w:numPr>
          <w:ilvl w:val="0"/>
          <w:numId w:val="16"/>
        </w:numPr>
        <w:tabs>
          <w:tab w:val="left" w:pos="3960"/>
        </w:tabs>
        <w:rPr>
          <w:sz w:val="28"/>
          <w:szCs w:val="28"/>
        </w:rPr>
      </w:pPr>
      <w:r>
        <w:rPr>
          <w:sz w:val="28"/>
          <w:szCs w:val="28"/>
        </w:rPr>
        <w:t>In some cases</w:t>
      </w:r>
      <w:r w:rsidR="00C4064A">
        <w:rPr>
          <w:sz w:val="28"/>
          <w:szCs w:val="28"/>
        </w:rPr>
        <w:t>,</w:t>
      </w:r>
      <w:r>
        <w:rPr>
          <w:sz w:val="28"/>
          <w:szCs w:val="28"/>
        </w:rPr>
        <w:t xml:space="preserve"> additional visits to the secondary school are arranged. </w:t>
      </w:r>
    </w:p>
    <w:p w:rsidR="0092101A" w:rsidRDefault="0092101A" w:rsidP="001A1213">
      <w:pPr>
        <w:pStyle w:val="ListParagraph"/>
        <w:numPr>
          <w:ilvl w:val="0"/>
          <w:numId w:val="16"/>
        </w:numPr>
        <w:tabs>
          <w:tab w:val="left" w:pos="3960"/>
        </w:tabs>
        <w:rPr>
          <w:sz w:val="28"/>
          <w:szCs w:val="28"/>
        </w:rPr>
      </w:pPr>
      <w:r>
        <w:rPr>
          <w:sz w:val="28"/>
          <w:szCs w:val="28"/>
        </w:rPr>
        <w:lastRenderedPageBreak/>
        <w:t xml:space="preserve">Where a child moves school before the end of year 6 information is sent to the new school and the child’s teacher or </w:t>
      </w:r>
      <w:proofErr w:type="spellStart"/>
      <w:r>
        <w:rPr>
          <w:sz w:val="28"/>
          <w:szCs w:val="28"/>
        </w:rPr>
        <w:t>SENCo</w:t>
      </w:r>
      <w:proofErr w:type="spellEnd"/>
      <w:r>
        <w:rPr>
          <w:sz w:val="28"/>
          <w:szCs w:val="28"/>
        </w:rPr>
        <w:t xml:space="preserve"> will talk to staff at the child’s new school. </w:t>
      </w:r>
    </w:p>
    <w:p w:rsidR="001E173B" w:rsidRDefault="001E173B" w:rsidP="001A1213">
      <w:pPr>
        <w:pStyle w:val="ListParagraph"/>
        <w:numPr>
          <w:ilvl w:val="0"/>
          <w:numId w:val="16"/>
        </w:numPr>
        <w:tabs>
          <w:tab w:val="left" w:pos="3960"/>
        </w:tabs>
        <w:rPr>
          <w:sz w:val="28"/>
          <w:szCs w:val="28"/>
        </w:rPr>
      </w:pPr>
      <w:r>
        <w:rPr>
          <w:sz w:val="28"/>
          <w:szCs w:val="28"/>
        </w:rPr>
        <w:t xml:space="preserve">Where relevant, school work closely with agencies such as the Autism Advisory service and ADHD Advisory service to support transitions. </w:t>
      </w:r>
    </w:p>
    <w:p w:rsidR="009C2B92" w:rsidRDefault="00E23019" w:rsidP="00E23019">
      <w:pPr>
        <w:tabs>
          <w:tab w:val="left" w:pos="3960"/>
        </w:tabs>
        <w:rPr>
          <w:sz w:val="28"/>
          <w:szCs w:val="28"/>
        </w:rPr>
      </w:pPr>
      <w:r>
        <w:rPr>
          <w:sz w:val="28"/>
          <w:szCs w:val="28"/>
        </w:rPr>
        <w:t xml:space="preserve">The Local Authority publishes its Local Offer </w:t>
      </w:r>
      <w:r w:rsidR="009C2B92">
        <w:rPr>
          <w:sz w:val="28"/>
          <w:szCs w:val="28"/>
        </w:rPr>
        <w:t>on its website</w:t>
      </w:r>
    </w:p>
    <w:p w:rsidR="00E23019" w:rsidRDefault="00C31119" w:rsidP="00E23019">
      <w:pPr>
        <w:tabs>
          <w:tab w:val="left" w:pos="3960"/>
        </w:tabs>
        <w:rPr>
          <w:sz w:val="28"/>
          <w:szCs w:val="28"/>
        </w:rPr>
      </w:pPr>
      <w:hyperlink r:id="rId13" w:history="1">
        <w:r w:rsidR="009C2B92" w:rsidRPr="005B05FF">
          <w:rPr>
            <w:rStyle w:val="Hyperlink"/>
            <w:sz w:val="28"/>
            <w:szCs w:val="28"/>
          </w:rPr>
          <w:t>https://www.peterborough.gov.uk/residents/special-educational-needs/local-offer</w:t>
        </w:r>
      </w:hyperlink>
      <w:r w:rsidR="009C2B92">
        <w:rPr>
          <w:sz w:val="28"/>
          <w:szCs w:val="28"/>
        </w:rPr>
        <w:t xml:space="preserve"> </w:t>
      </w:r>
    </w:p>
    <w:p w:rsidR="009C2B92" w:rsidRDefault="009C2B92" w:rsidP="00E23019">
      <w:pPr>
        <w:tabs>
          <w:tab w:val="left" w:pos="3960"/>
        </w:tabs>
        <w:rPr>
          <w:sz w:val="28"/>
          <w:szCs w:val="28"/>
        </w:rPr>
      </w:pPr>
      <w:r>
        <w:rPr>
          <w:sz w:val="28"/>
          <w:szCs w:val="28"/>
        </w:rPr>
        <w:t>or Google</w:t>
      </w:r>
      <w:r w:rsidR="00C4064A">
        <w:rPr>
          <w:sz w:val="28"/>
          <w:szCs w:val="28"/>
        </w:rPr>
        <w:t xml:space="preserve">: </w:t>
      </w:r>
      <w:r>
        <w:rPr>
          <w:sz w:val="28"/>
          <w:szCs w:val="28"/>
        </w:rPr>
        <w:t>P</w:t>
      </w:r>
      <w:r w:rsidR="00C4064A">
        <w:rPr>
          <w:sz w:val="28"/>
          <w:szCs w:val="28"/>
        </w:rPr>
        <w:t>eterborough’s SEND Local Offer</w:t>
      </w:r>
    </w:p>
    <w:p w:rsidR="00247D83" w:rsidRDefault="009C2B92" w:rsidP="00E23019">
      <w:pPr>
        <w:tabs>
          <w:tab w:val="left" w:pos="3960"/>
        </w:tabs>
        <w:rPr>
          <w:sz w:val="28"/>
          <w:szCs w:val="28"/>
        </w:rPr>
      </w:pPr>
      <w:r>
        <w:rPr>
          <w:sz w:val="28"/>
          <w:szCs w:val="28"/>
        </w:rPr>
        <w:t>This provides lots of helpful information for families of children with SEND.</w:t>
      </w:r>
    </w:p>
    <w:sectPr w:rsidR="00247D83" w:rsidSect="00D36FE6">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4E" w:rsidRDefault="0022484E" w:rsidP="006D0B86">
      <w:pPr>
        <w:spacing w:after="0" w:line="240" w:lineRule="auto"/>
      </w:pPr>
      <w:r>
        <w:separator/>
      </w:r>
    </w:p>
  </w:endnote>
  <w:endnote w:type="continuationSeparator" w:id="0">
    <w:p w:rsidR="0022484E" w:rsidRDefault="0022484E" w:rsidP="006D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FE6" w:rsidRDefault="00D3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2369"/>
      <w:docPartObj>
        <w:docPartGallery w:val="Page Numbers (Bottom of Page)"/>
        <w:docPartUnique/>
      </w:docPartObj>
    </w:sdtPr>
    <w:sdtEndPr/>
    <w:sdtContent>
      <w:p w:rsidR="00D36FE6" w:rsidRDefault="00626875" w:rsidP="00D36FE6">
        <w:pPr>
          <w:pStyle w:val="Footer"/>
          <w:jc w:val="center"/>
        </w:pPr>
        <w:r>
          <w:fldChar w:fldCharType="begin"/>
        </w:r>
        <w:r>
          <w:instrText xml:space="preserve"> PAGE   \* MERGEFORMAT </w:instrText>
        </w:r>
        <w:r>
          <w:fldChar w:fldCharType="separate"/>
        </w:r>
        <w:r w:rsidR="0025782D">
          <w:rPr>
            <w:noProof/>
          </w:rPr>
          <w:t>1</w:t>
        </w:r>
        <w:r>
          <w:rPr>
            <w:noProof/>
          </w:rPr>
          <w:fldChar w:fldCharType="end"/>
        </w:r>
      </w:p>
    </w:sdtContent>
  </w:sdt>
  <w:p w:rsidR="00D36FE6" w:rsidRDefault="00D3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FE6" w:rsidRDefault="00D3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4E" w:rsidRDefault="0022484E" w:rsidP="006D0B86">
      <w:pPr>
        <w:spacing w:after="0" w:line="240" w:lineRule="auto"/>
      </w:pPr>
      <w:r>
        <w:separator/>
      </w:r>
    </w:p>
  </w:footnote>
  <w:footnote w:type="continuationSeparator" w:id="0">
    <w:p w:rsidR="0022484E" w:rsidRDefault="0022484E" w:rsidP="006D0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FE6" w:rsidRDefault="00D3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B86" w:rsidRDefault="006D0B86">
    <w:pPr>
      <w:pStyle w:val="Header"/>
    </w:pPr>
  </w:p>
  <w:p w:rsidR="006D0B86" w:rsidRDefault="006D0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FE6" w:rsidRDefault="00D3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4A67"/>
    <w:multiLevelType w:val="hybridMultilevel"/>
    <w:tmpl w:val="4FEE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07DF5"/>
    <w:multiLevelType w:val="hybridMultilevel"/>
    <w:tmpl w:val="D99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435C"/>
    <w:multiLevelType w:val="hybridMultilevel"/>
    <w:tmpl w:val="A8427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F96933"/>
    <w:multiLevelType w:val="hybridMultilevel"/>
    <w:tmpl w:val="1402E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555BD9"/>
    <w:multiLevelType w:val="hybridMultilevel"/>
    <w:tmpl w:val="DBB8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C0B38"/>
    <w:multiLevelType w:val="hybridMultilevel"/>
    <w:tmpl w:val="DFA68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CD329F"/>
    <w:multiLevelType w:val="hybridMultilevel"/>
    <w:tmpl w:val="9844D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CCE3907"/>
    <w:multiLevelType w:val="hybridMultilevel"/>
    <w:tmpl w:val="1542D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0A51DD"/>
    <w:multiLevelType w:val="hybridMultilevel"/>
    <w:tmpl w:val="8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621CC"/>
    <w:multiLevelType w:val="hybridMultilevel"/>
    <w:tmpl w:val="0A10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03CA8"/>
    <w:multiLevelType w:val="hybridMultilevel"/>
    <w:tmpl w:val="44B2A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E37B8"/>
    <w:multiLevelType w:val="hybridMultilevel"/>
    <w:tmpl w:val="A06A9512"/>
    <w:lvl w:ilvl="0" w:tplc="68CCCEE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071C6"/>
    <w:multiLevelType w:val="hybridMultilevel"/>
    <w:tmpl w:val="0970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D2D62"/>
    <w:multiLevelType w:val="hybridMultilevel"/>
    <w:tmpl w:val="31E6C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B34F92"/>
    <w:multiLevelType w:val="hybridMultilevel"/>
    <w:tmpl w:val="AFC8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E11E7"/>
    <w:multiLevelType w:val="hybridMultilevel"/>
    <w:tmpl w:val="1C2AD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0"/>
  </w:num>
  <w:num w:numId="4">
    <w:abstractNumId w:val="11"/>
  </w:num>
  <w:num w:numId="5">
    <w:abstractNumId w:val="10"/>
  </w:num>
  <w:num w:numId="6">
    <w:abstractNumId w:val="7"/>
  </w:num>
  <w:num w:numId="7">
    <w:abstractNumId w:val="2"/>
  </w:num>
  <w:num w:numId="8">
    <w:abstractNumId w:val="9"/>
  </w:num>
  <w:num w:numId="9">
    <w:abstractNumId w:val="5"/>
  </w:num>
  <w:num w:numId="10">
    <w:abstractNumId w:val="13"/>
  </w:num>
  <w:num w:numId="11">
    <w:abstractNumId w:val="3"/>
  </w:num>
  <w:num w:numId="12">
    <w:abstractNumId w:val="12"/>
  </w:num>
  <w:num w:numId="13">
    <w:abstractNumId w:val="15"/>
  </w:num>
  <w:num w:numId="14">
    <w:abstractNumId w:val="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A8"/>
    <w:rsid w:val="00022C40"/>
    <w:rsid w:val="00025167"/>
    <w:rsid w:val="00047042"/>
    <w:rsid w:val="0007523D"/>
    <w:rsid w:val="00094885"/>
    <w:rsid w:val="00097048"/>
    <w:rsid w:val="000C0DBF"/>
    <w:rsid w:val="000C75CB"/>
    <w:rsid w:val="000D3194"/>
    <w:rsid w:val="0011669F"/>
    <w:rsid w:val="001201C6"/>
    <w:rsid w:val="00140E7F"/>
    <w:rsid w:val="001416A1"/>
    <w:rsid w:val="00177C59"/>
    <w:rsid w:val="001A1213"/>
    <w:rsid w:val="001E0ADF"/>
    <w:rsid w:val="001E173B"/>
    <w:rsid w:val="002162B2"/>
    <w:rsid w:val="002240B2"/>
    <w:rsid w:val="0022484E"/>
    <w:rsid w:val="0023429E"/>
    <w:rsid w:val="00247D83"/>
    <w:rsid w:val="0025782D"/>
    <w:rsid w:val="00281034"/>
    <w:rsid w:val="0028237B"/>
    <w:rsid w:val="00296838"/>
    <w:rsid w:val="002A3F49"/>
    <w:rsid w:val="002E5952"/>
    <w:rsid w:val="002F4892"/>
    <w:rsid w:val="00345089"/>
    <w:rsid w:val="0035422E"/>
    <w:rsid w:val="00367BDD"/>
    <w:rsid w:val="0038522A"/>
    <w:rsid w:val="003C7592"/>
    <w:rsid w:val="003F61D9"/>
    <w:rsid w:val="004030B9"/>
    <w:rsid w:val="0041649C"/>
    <w:rsid w:val="00443C10"/>
    <w:rsid w:val="00466257"/>
    <w:rsid w:val="00470C29"/>
    <w:rsid w:val="004821B0"/>
    <w:rsid w:val="00495562"/>
    <w:rsid w:val="00497D78"/>
    <w:rsid w:val="004A4995"/>
    <w:rsid w:val="004B13EC"/>
    <w:rsid w:val="004E27D7"/>
    <w:rsid w:val="004F31DE"/>
    <w:rsid w:val="0050694A"/>
    <w:rsid w:val="00515625"/>
    <w:rsid w:val="0052485C"/>
    <w:rsid w:val="00551458"/>
    <w:rsid w:val="005A265B"/>
    <w:rsid w:val="005A4EC2"/>
    <w:rsid w:val="005C1BAE"/>
    <w:rsid w:val="005F4500"/>
    <w:rsid w:val="0060592C"/>
    <w:rsid w:val="00607FA6"/>
    <w:rsid w:val="00611D55"/>
    <w:rsid w:val="00626875"/>
    <w:rsid w:val="00683A15"/>
    <w:rsid w:val="00684700"/>
    <w:rsid w:val="006B4F3D"/>
    <w:rsid w:val="006D0B86"/>
    <w:rsid w:val="006D7E14"/>
    <w:rsid w:val="0071411F"/>
    <w:rsid w:val="007616F6"/>
    <w:rsid w:val="007C4097"/>
    <w:rsid w:val="007E3BC3"/>
    <w:rsid w:val="007F77C3"/>
    <w:rsid w:val="00890BA4"/>
    <w:rsid w:val="009010B1"/>
    <w:rsid w:val="00912BD1"/>
    <w:rsid w:val="0092101A"/>
    <w:rsid w:val="009706D8"/>
    <w:rsid w:val="009C2B92"/>
    <w:rsid w:val="009E1C29"/>
    <w:rsid w:val="009F49D8"/>
    <w:rsid w:val="00A04F4F"/>
    <w:rsid w:val="00A10EE2"/>
    <w:rsid w:val="00A3684B"/>
    <w:rsid w:val="00A4002B"/>
    <w:rsid w:val="00A472DD"/>
    <w:rsid w:val="00A65158"/>
    <w:rsid w:val="00A662A5"/>
    <w:rsid w:val="00A71B60"/>
    <w:rsid w:val="00A80AE5"/>
    <w:rsid w:val="00AC33C3"/>
    <w:rsid w:val="00B1189D"/>
    <w:rsid w:val="00B11B4B"/>
    <w:rsid w:val="00B308CD"/>
    <w:rsid w:val="00B35D20"/>
    <w:rsid w:val="00B51D51"/>
    <w:rsid w:val="00B57DFB"/>
    <w:rsid w:val="00B73AB4"/>
    <w:rsid w:val="00B814A1"/>
    <w:rsid w:val="00BC266C"/>
    <w:rsid w:val="00BC2C30"/>
    <w:rsid w:val="00BC4CFD"/>
    <w:rsid w:val="00C31119"/>
    <w:rsid w:val="00C4064A"/>
    <w:rsid w:val="00C4098F"/>
    <w:rsid w:val="00C444F1"/>
    <w:rsid w:val="00C541CF"/>
    <w:rsid w:val="00C56F0B"/>
    <w:rsid w:val="00C7162E"/>
    <w:rsid w:val="00CE68B8"/>
    <w:rsid w:val="00CF15E8"/>
    <w:rsid w:val="00CF1710"/>
    <w:rsid w:val="00CF7532"/>
    <w:rsid w:val="00D26605"/>
    <w:rsid w:val="00D36FE6"/>
    <w:rsid w:val="00D97FA4"/>
    <w:rsid w:val="00DD0FB2"/>
    <w:rsid w:val="00DD6A23"/>
    <w:rsid w:val="00DE4351"/>
    <w:rsid w:val="00E23019"/>
    <w:rsid w:val="00E27493"/>
    <w:rsid w:val="00E515A8"/>
    <w:rsid w:val="00E739BD"/>
    <w:rsid w:val="00E917CC"/>
    <w:rsid w:val="00F042C2"/>
    <w:rsid w:val="00F04647"/>
    <w:rsid w:val="00F054E7"/>
    <w:rsid w:val="00F061FA"/>
    <w:rsid w:val="00F46BA5"/>
    <w:rsid w:val="00FD50B6"/>
    <w:rsid w:val="00FE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A40C9-66E7-4E5C-8F1C-E3181AED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92"/>
    <w:pPr>
      <w:ind w:left="720"/>
      <w:contextualSpacing/>
    </w:pPr>
  </w:style>
  <w:style w:type="character" w:styleId="Hyperlink">
    <w:name w:val="Hyperlink"/>
    <w:basedOn w:val="DefaultParagraphFont"/>
    <w:uiPriority w:val="99"/>
    <w:unhideWhenUsed/>
    <w:rsid w:val="009C2B92"/>
    <w:rPr>
      <w:color w:val="0563C1" w:themeColor="hyperlink"/>
      <w:u w:val="single"/>
    </w:rPr>
  </w:style>
  <w:style w:type="table" w:styleId="TableGrid">
    <w:name w:val="Table Grid"/>
    <w:basedOn w:val="TableNormal"/>
    <w:uiPriority w:val="39"/>
    <w:rsid w:val="0024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86"/>
  </w:style>
  <w:style w:type="paragraph" w:styleId="Footer">
    <w:name w:val="footer"/>
    <w:basedOn w:val="Normal"/>
    <w:link w:val="FooterChar"/>
    <w:uiPriority w:val="99"/>
    <w:unhideWhenUsed/>
    <w:rsid w:val="006D0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86"/>
  </w:style>
  <w:style w:type="paragraph" w:styleId="BalloonText">
    <w:name w:val="Balloon Text"/>
    <w:basedOn w:val="Normal"/>
    <w:link w:val="BalloonTextChar"/>
    <w:uiPriority w:val="99"/>
    <w:semiHidden/>
    <w:unhideWhenUsed/>
    <w:rsid w:val="00F0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eterborough.gov.uk/residents/special-educational-needs/local-off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STAFF-00</dc:creator>
  <cp:lastModifiedBy>lmcgrath@wpsch.net</cp:lastModifiedBy>
  <cp:revision>2</cp:revision>
  <dcterms:created xsi:type="dcterms:W3CDTF">2023-11-21T17:30:00Z</dcterms:created>
  <dcterms:modified xsi:type="dcterms:W3CDTF">2023-11-21T17:30:00Z</dcterms:modified>
</cp:coreProperties>
</file>