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B29" w:rsidRPr="00D241D9" w:rsidRDefault="00C25333" w:rsidP="00C25333">
      <w:pPr>
        <w:tabs>
          <w:tab w:val="left" w:pos="477"/>
          <w:tab w:val="center" w:pos="5233"/>
        </w:tabs>
        <w:rPr>
          <w:sz w:val="28"/>
        </w:rPr>
      </w:pPr>
      <w:r w:rsidRPr="00D241D9">
        <w:rPr>
          <w:sz w:val="28"/>
        </w:rPr>
        <w:tab/>
      </w:r>
      <w:r w:rsidRPr="00D241D9">
        <w:rPr>
          <w:sz w:val="28"/>
        </w:rPr>
        <w:tab/>
      </w:r>
      <w:r w:rsidR="00D07613" w:rsidRPr="00D241D9">
        <w:rPr>
          <w:noProof/>
          <w:sz w:val="28"/>
          <w:lang w:val="en-US"/>
        </w:rPr>
        <w:drawing>
          <wp:anchor distT="0" distB="0" distL="114300" distR="114300" simplePos="0" relativeHeight="251658240" behindDoc="0" locked="0" layoutInCell="1" allowOverlap="1" wp14:anchorId="7371B7B7" wp14:editId="6CA1E3B6">
            <wp:simplePos x="0" y="0"/>
            <wp:positionH relativeFrom="column">
              <wp:posOffset>6020485</wp:posOffset>
            </wp:positionH>
            <wp:positionV relativeFrom="paragraph">
              <wp:posOffset>-35626</wp:posOffset>
            </wp:positionV>
            <wp:extent cx="587375" cy="673735"/>
            <wp:effectExtent l="0" t="0" r="3175" b="0"/>
            <wp:wrapNone/>
            <wp:docPr id="1" name="Picture 1" descr="\\wps-srv-001\STAFF\DOWNLOADS\head\Downloads\Werrington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wps-srv-001\STAFF\DOWNLOADS\head\Downloads\Werrington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673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79A1">
        <w:rPr>
          <w:sz w:val="28"/>
        </w:rPr>
        <w:t>WPS Curriculum Plan 2021</w:t>
      </w:r>
      <w:r w:rsidR="004343DB">
        <w:rPr>
          <w:sz w:val="28"/>
        </w:rPr>
        <w:t>-2022</w:t>
      </w:r>
      <w:r w:rsidR="00D07613" w:rsidRPr="00D241D9">
        <w:rPr>
          <w:noProof/>
          <w:sz w:val="28"/>
          <w:lang w:val="en-US"/>
        </w:rPr>
        <mc:AlternateContent>
          <mc:Choice Requires="wps">
            <w:drawing>
              <wp:inline distT="0" distB="0" distL="0" distR="0" wp14:anchorId="757ECF4D" wp14:editId="1CE3C5F2">
                <wp:extent cx="302895" cy="302895"/>
                <wp:effectExtent l="0" t="0" r="0" b="0"/>
                <wp:docPr id="2" name="AutoShape 2" descr="Werrington Primary Schoo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>
            <w:pict>
              <v:rect w14:anchorId="55B10DD4" id="AutoShape 2" o:spid="_x0000_s1026" alt="Werrington Primary School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" filled="f" stroked="f">
                <o:lock v:ext="edit" aspectratio="t"/>
                <w10:anchorlock/>
              </v:rect>
            </w:pict>
          </mc:Fallback>
        </mc:AlternateContent>
      </w:r>
    </w:p>
    <w:p w:rsidR="003F44B0" w:rsidRPr="00D241D9" w:rsidRDefault="003F44B0">
      <w:pPr>
        <w:rPr>
          <w:sz w:val="28"/>
        </w:rPr>
      </w:pPr>
      <w:r w:rsidRPr="00D241D9">
        <w:rPr>
          <w:sz w:val="28"/>
        </w:rPr>
        <w:t xml:space="preserve">Year Group: </w:t>
      </w:r>
      <w:r w:rsidR="004C4FC5" w:rsidRPr="00D241D9">
        <w:rPr>
          <w:b/>
          <w:sz w:val="28"/>
        </w:rPr>
        <w:t>6</w:t>
      </w:r>
      <w:r w:rsidRPr="00D241D9">
        <w:rPr>
          <w:b/>
          <w:sz w:val="28"/>
        </w:rPr>
        <w:t xml:space="preserve"> </w:t>
      </w:r>
      <w:r w:rsidRPr="00D241D9">
        <w:rPr>
          <w:sz w:val="28"/>
        </w:rPr>
        <w:t xml:space="preserve">  </w:t>
      </w:r>
      <w:r w:rsidR="005E05D4" w:rsidRPr="00D241D9">
        <w:rPr>
          <w:sz w:val="28"/>
        </w:rPr>
        <w:t xml:space="preserve">                               </w:t>
      </w:r>
      <w:r w:rsidRPr="00D241D9">
        <w:rPr>
          <w:sz w:val="28"/>
        </w:rPr>
        <w:t>Term</w:t>
      </w:r>
      <w:r w:rsidR="005E05D4" w:rsidRPr="00D241D9">
        <w:rPr>
          <w:sz w:val="28"/>
        </w:rPr>
        <w:t>:</w:t>
      </w:r>
      <w:r w:rsidR="004C4FC5" w:rsidRPr="00D241D9">
        <w:rPr>
          <w:sz w:val="28"/>
        </w:rPr>
        <w:t xml:space="preserve">   Autumn 1</w:t>
      </w:r>
      <w:r w:rsidR="00D241D9">
        <w:rPr>
          <w:sz w:val="28"/>
        </w:rPr>
        <w:t xml:space="preserve">         </w:t>
      </w:r>
      <w:r w:rsidR="005E05D4" w:rsidRPr="00D241D9">
        <w:rPr>
          <w:sz w:val="28"/>
        </w:rPr>
        <w:t xml:space="preserve">          Topic</w:t>
      </w:r>
      <w:r w:rsidR="000A580F" w:rsidRPr="00D241D9">
        <w:rPr>
          <w:sz w:val="28"/>
        </w:rPr>
        <w:t>:  The Ancients 1</w:t>
      </w:r>
    </w:p>
    <w:tbl>
      <w:tblPr>
        <w:tblStyle w:val="TableGrid"/>
        <w:tblW w:w="10539" w:type="dxa"/>
        <w:tblLook w:val="04A0" w:firstRow="1" w:lastRow="0" w:firstColumn="1" w:lastColumn="0" w:noHBand="0" w:noVBand="1"/>
      </w:tblPr>
      <w:tblGrid>
        <w:gridCol w:w="3640"/>
        <w:gridCol w:w="6899"/>
      </w:tblGrid>
      <w:tr w:rsidR="003F44B0" w:rsidTr="0000095E">
        <w:trPr>
          <w:trHeight w:val="289"/>
        </w:trPr>
        <w:tc>
          <w:tcPr>
            <w:tcW w:w="3640" w:type="dxa"/>
          </w:tcPr>
          <w:p w:rsidR="003F44B0" w:rsidRDefault="003F44B0">
            <w:r>
              <w:t>Subject</w:t>
            </w:r>
          </w:p>
        </w:tc>
        <w:tc>
          <w:tcPr>
            <w:tcW w:w="6899" w:type="dxa"/>
          </w:tcPr>
          <w:p w:rsidR="003F44B0" w:rsidRDefault="00882B29">
            <w:r>
              <w:t>Learning</w:t>
            </w:r>
          </w:p>
        </w:tc>
      </w:tr>
      <w:tr w:rsidR="003F44B0" w:rsidTr="0000095E">
        <w:trPr>
          <w:trHeight w:val="401"/>
        </w:trPr>
        <w:tc>
          <w:tcPr>
            <w:tcW w:w="3640" w:type="dxa"/>
            <w:shd w:val="clear" w:color="auto" w:fill="FFFF00"/>
          </w:tcPr>
          <w:p w:rsidR="003F44B0" w:rsidRDefault="003F44B0">
            <w:r>
              <w:t>English Cross Curricular</w:t>
            </w:r>
          </w:p>
        </w:tc>
        <w:tc>
          <w:tcPr>
            <w:tcW w:w="6899" w:type="dxa"/>
          </w:tcPr>
          <w:p w:rsidR="003F44B0" w:rsidRPr="00133D4E" w:rsidRDefault="00133D4E">
            <w:r w:rsidRPr="00133D4E">
              <w:t>2 book focus units based o</w:t>
            </w:r>
            <w:r w:rsidR="005E0912">
              <w:t>n texts</w:t>
            </w:r>
            <w:r w:rsidRPr="00133D4E">
              <w:t xml:space="preserve"> </w:t>
            </w:r>
            <w:r w:rsidR="005E0912">
              <w:t>‘</w:t>
            </w:r>
            <w:r w:rsidRPr="00133D4E">
              <w:t>Croc and Bird</w:t>
            </w:r>
            <w:r w:rsidR="005E0912">
              <w:t>’</w:t>
            </w:r>
            <w:r w:rsidRPr="00133D4E">
              <w:t xml:space="preserve"> and </w:t>
            </w:r>
            <w:r w:rsidR="005E0912">
              <w:t>‘</w:t>
            </w:r>
            <w:r w:rsidRPr="00133D4E">
              <w:t>Varmints</w:t>
            </w:r>
            <w:r w:rsidR="005E0912">
              <w:t>’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FFFF00"/>
          </w:tcPr>
          <w:p w:rsidR="003F44B0" w:rsidRDefault="003F44B0">
            <w:r>
              <w:t>Class Texts</w:t>
            </w:r>
          </w:p>
        </w:tc>
        <w:tc>
          <w:tcPr>
            <w:tcW w:w="6899" w:type="dxa"/>
          </w:tcPr>
          <w:p w:rsidR="003F44B0" w:rsidRPr="00133D4E" w:rsidRDefault="000A580F">
            <w:r w:rsidRPr="00133D4E">
              <w:t>Percy Jackson and the Lightening Thief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0070C0"/>
          </w:tcPr>
          <w:p w:rsidR="003F44B0" w:rsidRDefault="003F44B0">
            <w:r>
              <w:t>Mathematics Cross Curricular</w:t>
            </w:r>
          </w:p>
        </w:tc>
        <w:tc>
          <w:tcPr>
            <w:tcW w:w="6899" w:type="dxa"/>
          </w:tcPr>
          <w:p w:rsidR="003F44B0" w:rsidRPr="00133D4E" w:rsidRDefault="00A57DD0">
            <w:r w:rsidRPr="00133D4E">
              <w:t>*</w:t>
            </w:r>
            <w:r w:rsidR="000A580F" w:rsidRPr="00133D4E">
              <w:t>Food Miles – Tesco store visit Food Labelling activity</w:t>
            </w:r>
          </w:p>
          <w:p w:rsidR="000A580F" w:rsidRPr="00133D4E" w:rsidRDefault="00A57DD0">
            <w:r w:rsidRPr="00133D4E">
              <w:t>*</w:t>
            </w:r>
            <w:r w:rsidR="000A580F" w:rsidRPr="00133D4E">
              <w:t>Measures – Farm visit (crops)</w:t>
            </w:r>
          </w:p>
          <w:p w:rsidR="000A580F" w:rsidRPr="00133D4E" w:rsidRDefault="00A57DD0">
            <w:r w:rsidRPr="00133D4E">
              <w:t>*</w:t>
            </w:r>
            <w:r w:rsidR="00EA59C7" w:rsidRPr="00133D4E">
              <w:t>Time – Geological time periods (Fossils, Ancient Egypt)</w:t>
            </w:r>
          </w:p>
        </w:tc>
      </w:tr>
      <w:tr w:rsidR="003F44B0" w:rsidTr="0000095E">
        <w:trPr>
          <w:trHeight w:val="279"/>
        </w:trPr>
        <w:tc>
          <w:tcPr>
            <w:tcW w:w="3640" w:type="dxa"/>
            <w:shd w:val="clear" w:color="auto" w:fill="990000"/>
          </w:tcPr>
          <w:p w:rsidR="003F44B0" w:rsidRDefault="003F44B0">
            <w:r>
              <w:t>History</w:t>
            </w:r>
          </w:p>
        </w:tc>
        <w:tc>
          <w:tcPr>
            <w:tcW w:w="6899" w:type="dxa"/>
          </w:tcPr>
          <w:p w:rsidR="00DD2EF8" w:rsidRDefault="00DD2EF8">
            <w:pPr>
              <w:rPr>
                <w:b/>
              </w:rPr>
            </w:pPr>
            <w:r w:rsidRPr="00DD2EF8">
              <w:rPr>
                <w:b/>
              </w:rPr>
              <w:t>Mayans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Understand how our knowledge of the past is constructed from a range of sources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Make confident use of a variety of sources for independent research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Describe the achievements of the earliest civilizations - an overview of where and when the first civilizations appeared and a depth study of one of the following: Ancient Sumer; The Indus Valley; Ancient Egypt; The Shang Dynasty of Ancient China</w:t>
            </w:r>
          </w:p>
          <w:p w:rsidR="00A57DD0" w:rsidRPr="001D0E93" w:rsidRDefault="001D0E93">
            <w:pPr>
              <w:rPr>
                <w:b/>
              </w:rPr>
            </w:pPr>
            <w:r>
              <w:rPr>
                <w:b/>
              </w:rPr>
              <w:t>Workshop led by Dr Diane Davies, a Mayan archaeologist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92D050"/>
          </w:tcPr>
          <w:p w:rsidR="003F44B0" w:rsidRDefault="003F44B0">
            <w:r>
              <w:t>Geography</w:t>
            </w:r>
          </w:p>
        </w:tc>
        <w:tc>
          <w:tcPr>
            <w:tcW w:w="6899" w:type="dxa"/>
          </w:tcPr>
          <w:p w:rsidR="003F44B0" w:rsidRDefault="00A57DD0">
            <w:r>
              <w:t>(Next half term)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CCECFF"/>
          </w:tcPr>
          <w:p w:rsidR="003F44B0" w:rsidRDefault="003F44B0">
            <w:r>
              <w:t>MFL</w:t>
            </w:r>
          </w:p>
        </w:tc>
        <w:tc>
          <w:tcPr>
            <w:tcW w:w="6899" w:type="dxa"/>
          </w:tcPr>
          <w:p w:rsidR="003F44B0" w:rsidRDefault="00DD2EF8">
            <w:pPr>
              <w:rPr>
                <w:b/>
              </w:rPr>
            </w:pPr>
            <w:r w:rsidRPr="00DD2EF8">
              <w:rPr>
                <w:b/>
              </w:rPr>
              <w:t xml:space="preserve">Spanish </w:t>
            </w:r>
            <w:r>
              <w:rPr>
                <w:b/>
              </w:rPr>
              <w:t>–</w:t>
            </w:r>
            <w:r w:rsidRPr="00DD2EF8">
              <w:rPr>
                <w:b/>
              </w:rPr>
              <w:t xml:space="preserve"> </w:t>
            </w:r>
            <w:r>
              <w:rPr>
                <w:b/>
              </w:rPr>
              <w:t>Dates, weather and time</w:t>
            </w:r>
          </w:p>
          <w:p w:rsidR="00DD2EF8" w:rsidRDefault="00DD2EF8">
            <w:pPr>
              <w:rPr>
                <w:rFonts w:ascii="Calibri" w:hAnsi="Calibri" w:cs="Calibri"/>
                <w:color w:val="000000"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Recognise some familiar words and phrases in written form</w:t>
            </w:r>
          </w:p>
          <w:p w:rsidR="00DD2EF8" w:rsidRDefault="00DD2EF8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Read some familiar words aloud using mostly accurate pronunciation</w:t>
            </w:r>
          </w:p>
          <w:p w:rsidR="00DD2EF8" w:rsidRPr="00DD2EF8" w:rsidRDefault="00DD2EF8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* Listen to and accurately repeat particular phonemes in songs and rhymes and begin to make links to spellings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FFC000" w:themeFill="accent4"/>
          </w:tcPr>
          <w:p w:rsidR="003F44B0" w:rsidRDefault="003F44B0">
            <w:r>
              <w:t>Art</w:t>
            </w:r>
          </w:p>
        </w:tc>
        <w:tc>
          <w:tcPr>
            <w:tcW w:w="6899" w:type="dxa"/>
          </w:tcPr>
          <w:p w:rsidR="00685D68" w:rsidRDefault="00197E7E" w:rsidP="00197E7E">
            <w:r w:rsidRPr="00197E7E">
              <w:rPr>
                <w:rFonts w:ascii="Calibri" w:hAnsi="Calibri" w:cs="Calibri"/>
                <w:b/>
                <w:color w:val="000000"/>
              </w:rPr>
              <w:t>*</w:t>
            </w:r>
            <w:r>
              <w:t xml:space="preserve"> Describe the work of various artists using appropriate vocabulary</w:t>
            </w:r>
          </w:p>
          <w:p w:rsidR="00197E7E" w:rsidRDefault="00197E7E" w:rsidP="00197E7E">
            <w:r>
              <w:t>* Justify my preferences towards different styles and different artists</w:t>
            </w:r>
          </w:p>
          <w:p w:rsidR="00197E7E" w:rsidRDefault="00197E7E" w:rsidP="00197E7E">
            <w:r>
              <w:t>* Use techniques colours, tones and effects in an appropriate way…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FF33CC"/>
          </w:tcPr>
          <w:p w:rsidR="003F44B0" w:rsidRDefault="003F44B0">
            <w:r>
              <w:t>RE</w:t>
            </w:r>
          </w:p>
        </w:tc>
        <w:tc>
          <w:tcPr>
            <w:tcW w:w="6899" w:type="dxa"/>
          </w:tcPr>
          <w:p w:rsidR="00DD2EF8" w:rsidRDefault="001D0E93" w:rsidP="00DD2EF8">
            <w:r>
              <w:rPr>
                <w:b/>
              </w:rPr>
              <w:t>Christianity</w:t>
            </w:r>
            <w:r w:rsidR="00DD2EF8">
              <w:t xml:space="preserve"> </w:t>
            </w:r>
          </w:p>
          <w:p w:rsidR="001D0E93" w:rsidRDefault="001D0E93" w:rsidP="001D0E93">
            <w:r>
              <w:t xml:space="preserve">*Investigate the Biblical creation stories alongside scientific theories about the origins of the universe. </w:t>
            </w:r>
          </w:p>
          <w:p w:rsidR="001D0E93" w:rsidRPr="00DD2EF8" w:rsidRDefault="001D0E93" w:rsidP="001D0E93">
            <w:r>
              <w:t>*Why people believe different things</w:t>
            </w:r>
          </w:p>
        </w:tc>
      </w:tr>
      <w:tr w:rsidR="003F44B0" w:rsidTr="0000095E">
        <w:trPr>
          <w:trHeight w:val="279"/>
        </w:trPr>
        <w:tc>
          <w:tcPr>
            <w:tcW w:w="3640" w:type="dxa"/>
            <w:shd w:val="clear" w:color="auto" w:fill="FF0000"/>
          </w:tcPr>
          <w:p w:rsidR="003F44B0" w:rsidRDefault="003F44B0">
            <w:r>
              <w:t>Science</w:t>
            </w:r>
          </w:p>
        </w:tc>
        <w:tc>
          <w:tcPr>
            <w:tcW w:w="6899" w:type="dxa"/>
          </w:tcPr>
          <w:p w:rsidR="003F44B0" w:rsidRDefault="00A57DD0">
            <w:pPr>
              <w:rPr>
                <w:b/>
              </w:rPr>
            </w:pPr>
            <w:r w:rsidRPr="00A57DD0">
              <w:rPr>
                <w:b/>
              </w:rPr>
              <w:t>Living Things &amp; Evolution and classification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Recognise that living things have changed over time and that fossils provide information about living things that inhabited the Earth millions of years ago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Recognise that living things produce offspring of the same kind, but normally offspring vary and are not identical to their parents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Identify how animals and plants are adapted to suit their environment in different ways and that adaptation may lead to evolution</w:t>
            </w:r>
          </w:p>
          <w:p w:rsidR="00A57DD0" w:rsidRDefault="00A57DD0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* Describe how living things are classified into broad groups according to common observable characteristics and based on similarities and differences, including micro-organisms, plants and animals</w:t>
            </w:r>
          </w:p>
          <w:p w:rsidR="00A57DD0" w:rsidRPr="00A57DD0" w:rsidRDefault="00A57DD0">
            <w:pPr>
              <w:rPr>
                <w:b/>
              </w:rPr>
            </w:pPr>
            <w:r>
              <w:rPr>
                <w:rFonts w:ascii="Calibri" w:hAnsi="Calibri" w:cs="Calibri"/>
                <w:color w:val="000000"/>
              </w:rPr>
              <w:t>* Give reasons for classifying plants and animals based on specific characteristics</w:t>
            </w:r>
          </w:p>
        </w:tc>
      </w:tr>
      <w:tr w:rsidR="001B5A55" w:rsidTr="0000095E">
        <w:trPr>
          <w:trHeight w:val="289"/>
        </w:trPr>
        <w:tc>
          <w:tcPr>
            <w:tcW w:w="3640" w:type="dxa"/>
            <w:shd w:val="clear" w:color="auto" w:fill="FF0000"/>
          </w:tcPr>
          <w:p w:rsidR="001B5A55" w:rsidRDefault="001B5A55">
            <w:r>
              <w:t>Working Scientifically</w:t>
            </w:r>
          </w:p>
        </w:tc>
        <w:tc>
          <w:tcPr>
            <w:tcW w:w="6899" w:type="dxa"/>
          </w:tcPr>
          <w:p w:rsidR="001B5A55" w:rsidRDefault="00580A06" w:rsidP="00580A06">
            <w:r>
              <w:rPr>
                <w:rFonts w:ascii="Calibri" w:hAnsi="Calibri" w:cs="Calibri"/>
                <w:color w:val="000000"/>
              </w:rPr>
              <w:t>*</w:t>
            </w:r>
            <w:r w:rsidR="00A57DD0" w:rsidRPr="00580A06">
              <w:rPr>
                <w:rFonts w:ascii="Calibri" w:hAnsi="Calibri" w:cs="Calibri"/>
                <w:color w:val="000000"/>
              </w:rPr>
              <w:t xml:space="preserve">Identify scientific evidence that has been used to support or refute </w:t>
            </w:r>
            <w:r>
              <w:rPr>
                <w:rFonts w:ascii="Calibri" w:hAnsi="Calibri" w:cs="Calibri"/>
                <w:color w:val="000000"/>
              </w:rPr>
              <w:t xml:space="preserve">ideas or arguments 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002060"/>
          </w:tcPr>
          <w:p w:rsidR="003F44B0" w:rsidRDefault="003F44B0">
            <w:r>
              <w:t>PE</w:t>
            </w:r>
          </w:p>
        </w:tc>
        <w:tc>
          <w:tcPr>
            <w:tcW w:w="6899" w:type="dxa"/>
          </w:tcPr>
          <w:p w:rsidR="00F979A1" w:rsidRPr="001D0E93" w:rsidRDefault="00F979A1" w:rsidP="00232BC7">
            <w:pPr>
              <w:rPr>
                <w:b/>
                <w:szCs w:val="21"/>
                <w:lang w:val="en-US"/>
              </w:rPr>
            </w:pPr>
            <w:r>
              <w:rPr>
                <w:b/>
                <w:szCs w:val="21"/>
                <w:lang w:val="en-US"/>
              </w:rPr>
              <w:t>Tennis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develop the forehand groundstroke.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be able to return the ball using a backhand groundstroke.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use a split step to react quickly to the ball and keep a continuous rally going.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develop the volley and understand when to use it.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develop the volley and use it in a game situation.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lastRenderedPageBreak/>
              <w:t>* To develop accuracy of the underarm serve.</w:t>
            </w:r>
            <w:r w:rsidRPr="00F979A1">
              <w:rPr>
                <w:rFonts w:cstheme="minorHAnsi"/>
                <w:color w:val="263339"/>
                <w:szCs w:val="21"/>
              </w:rPr>
              <w:br/>
            </w: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learn to use the official scoring system.</w:t>
            </w:r>
          </w:p>
          <w:p w:rsidR="00F979A1" w:rsidRPr="00F979A1" w:rsidRDefault="00F979A1" w:rsidP="0038576F">
            <w:pPr>
              <w:rPr>
                <w:rFonts w:cstheme="minorHAnsi"/>
                <w:color w:val="263339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work cooperatively with a partner and employ tactics to outwit an opponent.</w:t>
            </w:r>
          </w:p>
          <w:p w:rsidR="003D1671" w:rsidRPr="00F979A1" w:rsidRDefault="00F979A1" w:rsidP="0038576F">
            <w:pPr>
              <w:rPr>
                <w:rFonts w:ascii="Arial" w:hAnsi="Arial" w:cs="Arial"/>
                <w:color w:val="263339"/>
                <w:sz w:val="21"/>
                <w:szCs w:val="21"/>
                <w:shd w:val="clear" w:color="auto" w:fill="FFFFFF"/>
              </w:rPr>
            </w:pPr>
            <w:r w:rsidRPr="00F979A1">
              <w:rPr>
                <w:rFonts w:cstheme="minorHAnsi"/>
                <w:color w:val="263339"/>
                <w:szCs w:val="21"/>
                <w:shd w:val="clear" w:color="auto" w:fill="FFFFFF"/>
              </w:rPr>
              <w:t>* To show respect, honesty and fair play when competing against an opponent.</w:t>
            </w:r>
          </w:p>
        </w:tc>
      </w:tr>
      <w:tr w:rsidR="003F44B0" w:rsidTr="00C02CB6">
        <w:trPr>
          <w:trHeight w:val="289"/>
        </w:trPr>
        <w:tc>
          <w:tcPr>
            <w:tcW w:w="3640" w:type="dxa"/>
            <w:shd w:val="clear" w:color="auto" w:fill="002060"/>
          </w:tcPr>
          <w:p w:rsidR="003F44B0" w:rsidRDefault="00C02CB6">
            <w:r>
              <w:lastRenderedPageBreak/>
              <w:t>PE with Premier Sports</w:t>
            </w:r>
          </w:p>
        </w:tc>
        <w:tc>
          <w:tcPr>
            <w:tcW w:w="6899" w:type="dxa"/>
          </w:tcPr>
          <w:p w:rsidR="00047F0C" w:rsidRPr="001D0E93" w:rsidRDefault="00047F0C" w:rsidP="00047F0C">
            <w:pPr>
              <w:rPr>
                <w:b/>
              </w:rPr>
            </w:pPr>
            <w:r>
              <w:rPr>
                <w:b/>
              </w:rPr>
              <w:t>Basketball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be able to dribble the ball abiding by the double dribble and travelling rules.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develop protective dribbling against an opponent.</w:t>
            </w:r>
          </w:p>
          <w:p w:rsidR="00047F0C" w:rsidRPr="00047F0C" w:rsidRDefault="00047F0C" w:rsidP="00047F0C">
            <w:pPr>
              <w:rPr>
                <w:rFonts w:cstheme="minorHAnsi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use a variety of passes in a game situation.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</w:rPr>
              <w:t xml:space="preserve">* </w:t>
            </w:r>
            <w:r w:rsidRPr="00047F0C">
              <w:rPr>
                <w:rFonts w:cstheme="minorHAnsi"/>
                <w:color w:val="263339"/>
                <w:shd w:val="clear" w:color="auto" w:fill="FFFFFF"/>
              </w:rPr>
              <w:t>To be able to move into a space to support a teammate.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be able to choose when to pass and when to dribble.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be able to track an opponent and use defensive techniques to win the ball.</w:t>
            </w:r>
          </w:p>
          <w:p w:rsidR="00047F0C" w:rsidRPr="00047F0C" w:rsidRDefault="00047F0C" w:rsidP="00047F0C">
            <w:pPr>
              <w:rPr>
                <w:rFonts w:cstheme="minorHAnsi"/>
                <w:color w:val="263339"/>
                <w:shd w:val="clear" w:color="auto" w:fill="FFFFFF"/>
              </w:rPr>
            </w:pPr>
            <w:r w:rsidRPr="00047F0C">
              <w:rPr>
                <w:rFonts w:cstheme="minorHAnsi"/>
                <w:color w:val="263339"/>
                <w:shd w:val="clear" w:color="auto" w:fill="FFFFFF"/>
              </w:rPr>
              <w:t>* To be able to perform a set shot and a jump shot.</w:t>
            </w:r>
          </w:p>
          <w:p w:rsidR="00047F0C" w:rsidRPr="00047F0C" w:rsidRDefault="00047F0C" w:rsidP="00047F0C">
            <w:r w:rsidRPr="00047F0C">
              <w:rPr>
                <w:rFonts w:cstheme="minorHAnsi"/>
                <w:color w:val="263339"/>
                <w:shd w:val="clear" w:color="auto" w:fill="FFFFFF"/>
              </w:rPr>
              <w:t xml:space="preserve">* </w:t>
            </w:r>
            <w:r w:rsidRPr="00047F0C">
              <w:rPr>
                <w:rFonts w:cstheme="minorHAnsi"/>
                <w:color w:val="263339"/>
              </w:rPr>
              <w:t>To be able to apply the rules and tactics you have learnt to play in a basketball tournament.</w:t>
            </w:r>
          </w:p>
        </w:tc>
      </w:tr>
      <w:tr w:rsidR="00C02CB6" w:rsidTr="0000095E">
        <w:trPr>
          <w:trHeight w:val="289"/>
        </w:trPr>
        <w:tc>
          <w:tcPr>
            <w:tcW w:w="3640" w:type="dxa"/>
            <w:shd w:val="clear" w:color="auto" w:fill="00FFFF"/>
          </w:tcPr>
          <w:p w:rsidR="00C02CB6" w:rsidRDefault="00C02CB6">
            <w:r>
              <w:t>Computing</w:t>
            </w:r>
          </w:p>
        </w:tc>
        <w:tc>
          <w:tcPr>
            <w:tcW w:w="6899" w:type="dxa"/>
          </w:tcPr>
          <w:p w:rsidR="00C02CB6" w:rsidRDefault="00C02CB6" w:rsidP="00C02CB6">
            <w:pPr>
              <w:rPr>
                <w:b/>
              </w:rPr>
            </w:pPr>
            <w:r w:rsidRPr="00580A06">
              <w:rPr>
                <w:b/>
              </w:rPr>
              <w:t>E-Safety</w:t>
            </w:r>
          </w:p>
          <w:p w:rsidR="00C02CB6" w:rsidRDefault="00C02CB6" w:rsidP="00C02CB6">
            <w:pPr>
              <w:rPr>
                <w:rFonts w:ascii="Calibri" w:hAnsi="Calibri" w:cs="Calibri"/>
                <w:color w:val="000000"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PIXL: introduction to E-safety unit 1</w:t>
            </w:r>
          </w:p>
          <w:p w:rsidR="00C02CB6" w:rsidRPr="00580A06" w:rsidRDefault="00C02CB6" w:rsidP="00C02CB6">
            <w:pPr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PIXL: social media unit 2</w:t>
            </w:r>
          </w:p>
          <w:p w:rsidR="00C02CB6" w:rsidRDefault="00C02CB6" w:rsidP="00C02CB6">
            <w:pPr>
              <w:rPr>
                <w:b/>
              </w:rPr>
            </w:pPr>
            <w:r w:rsidRPr="00580A06">
              <w:rPr>
                <w:b/>
              </w:rPr>
              <w:t>We are App Planners</w:t>
            </w:r>
          </w:p>
          <w:p w:rsidR="00C02CB6" w:rsidRPr="00580A06" w:rsidRDefault="00C02CB6">
            <w:pPr>
              <w:rPr>
                <w:b/>
              </w:rPr>
            </w:pPr>
            <w:r>
              <w:rPr>
                <w:b/>
              </w:rPr>
              <w:t>*</w:t>
            </w:r>
            <w:r>
              <w:rPr>
                <w:rFonts w:ascii="Calibri" w:hAnsi="Calibri" w:cs="Calibri"/>
                <w:color w:val="000000"/>
              </w:rPr>
              <w:t xml:space="preserve"> Design and create a range of programs, systems and content for a given audience</w:t>
            </w:r>
          </w:p>
        </w:tc>
      </w:tr>
      <w:tr w:rsidR="003F44B0" w:rsidTr="00764C39">
        <w:trPr>
          <w:trHeight w:val="289"/>
        </w:trPr>
        <w:tc>
          <w:tcPr>
            <w:tcW w:w="3640" w:type="dxa"/>
            <w:shd w:val="clear" w:color="auto" w:fill="9900FF"/>
          </w:tcPr>
          <w:p w:rsidR="003F44B0" w:rsidRDefault="003F44B0">
            <w:r>
              <w:t>Music</w:t>
            </w:r>
          </w:p>
        </w:tc>
        <w:tc>
          <w:tcPr>
            <w:tcW w:w="6899" w:type="dxa"/>
          </w:tcPr>
          <w:p w:rsidR="003F44B0" w:rsidRPr="001D0E93" w:rsidRDefault="00BE7A15">
            <w:pPr>
              <w:rPr>
                <w:rFonts w:cstheme="minorHAnsi"/>
                <w:szCs w:val="24"/>
              </w:rPr>
            </w:pPr>
            <w:r>
              <w:rPr>
                <w:rFonts w:cstheme="minorHAnsi"/>
                <w:szCs w:val="24"/>
              </w:rPr>
              <w:t>*</w:t>
            </w:r>
            <w:r w:rsidRPr="00BE7A15">
              <w:rPr>
                <w:rFonts w:cstheme="minorHAnsi"/>
                <w:szCs w:val="24"/>
              </w:rPr>
              <w:t>Appropriately discuss the interrelated dimensions and recognise them in music</w:t>
            </w:r>
          </w:p>
        </w:tc>
      </w:tr>
      <w:tr w:rsidR="003F44B0" w:rsidTr="0000095E">
        <w:trPr>
          <w:trHeight w:val="279"/>
        </w:trPr>
        <w:tc>
          <w:tcPr>
            <w:tcW w:w="3640" w:type="dxa"/>
            <w:shd w:val="clear" w:color="auto" w:fill="808080"/>
          </w:tcPr>
          <w:p w:rsidR="003F44B0" w:rsidRDefault="003F44B0">
            <w:r>
              <w:t>PSHE and RSE</w:t>
            </w:r>
          </w:p>
        </w:tc>
        <w:tc>
          <w:tcPr>
            <w:tcW w:w="6899" w:type="dxa"/>
          </w:tcPr>
          <w:p w:rsidR="003E77B6" w:rsidRDefault="003E77B6" w:rsidP="00D17E23">
            <w:pPr>
              <w:pStyle w:val="ListParagraph"/>
              <w:numPr>
                <w:ilvl w:val="0"/>
                <w:numId w:val="10"/>
              </w:numPr>
              <w:rPr>
                <w:color w:val="000000"/>
              </w:rPr>
            </w:pPr>
            <w:r>
              <w:rPr>
                <w:color w:val="000000"/>
              </w:rPr>
              <w:t>R16. how friendships can change over time and about making new friends</w:t>
            </w:r>
          </w:p>
          <w:p w:rsidR="003E77B6" w:rsidRDefault="003E77B6" w:rsidP="00D17E23">
            <w:pPr>
              <w:pStyle w:val="ListParagraph"/>
              <w:numPr>
                <w:ilvl w:val="0"/>
                <w:numId w:val="10"/>
              </w:numPr>
              <w:rPr>
                <w:color w:val="000000"/>
              </w:rPr>
            </w:pPr>
            <w:r>
              <w:rPr>
                <w:color w:val="000000"/>
              </w:rPr>
              <w:t>R.17 that friendships have ups and downs and different strategies to resolve and reconcile differences positively and safely</w:t>
            </w:r>
          </w:p>
          <w:p w:rsidR="00D17E23" w:rsidRPr="00D17E23" w:rsidRDefault="00D17E23" w:rsidP="00D17E23">
            <w:pPr>
              <w:pStyle w:val="ListParagraph"/>
              <w:numPr>
                <w:ilvl w:val="0"/>
                <w:numId w:val="10"/>
              </w:numPr>
              <w:rPr>
                <w:color w:val="000000"/>
              </w:rPr>
            </w:pPr>
            <w:r w:rsidRPr="00D17E23">
              <w:rPr>
                <w:color w:val="000000"/>
              </w:rPr>
              <w:t xml:space="preserve">H13. about the benefits of the internet; the importance of balancing time online with other activities; strategies for managing time online </w:t>
            </w:r>
          </w:p>
          <w:p w:rsidR="00EE5EA0" w:rsidRPr="00D17E23" w:rsidRDefault="00D17E23" w:rsidP="00D17E23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 w:rsidRPr="00D17E23">
              <w:rPr>
                <w:color w:val="000000"/>
              </w:rPr>
              <w:t>H14. how and when to seek support, including which adults to speak to in and outside school, if they are worried about their health</w:t>
            </w:r>
            <w:r w:rsidRPr="00D17E23">
              <w:rPr>
                <w:color w:val="000000"/>
                <w:sz w:val="27"/>
                <w:szCs w:val="27"/>
              </w:rPr>
              <w:t xml:space="preserve"> </w:t>
            </w:r>
          </w:p>
          <w:p w:rsidR="00D17E23" w:rsidRPr="00683D28" w:rsidRDefault="00D17E23" w:rsidP="00D17E23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 w:rsidRPr="00D17E23">
              <w:rPr>
                <w:color w:val="000000"/>
              </w:rPr>
              <w:t>R29. where to get advice and report concerns if worried about their own or someone else’s personal safety (including online)</w:t>
            </w:r>
          </w:p>
          <w:p w:rsidR="00683D28" w:rsidRPr="00683D28" w:rsidRDefault="00683D28" w:rsidP="00D17E23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 w:rsidRPr="00683D28">
              <w:rPr>
                <w:color w:val="000000"/>
              </w:rPr>
              <w:t xml:space="preserve">L15. recognise things appropriate to share and things that should not be shared on social media; rules surrounding distribution of images </w:t>
            </w:r>
          </w:p>
          <w:p w:rsidR="00683D28" w:rsidRPr="00D17E23" w:rsidRDefault="00683D28" w:rsidP="00D17E23">
            <w:pPr>
              <w:pStyle w:val="ListParagraph"/>
              <w:numPr>
                <w:ilvl w:val="0"/>
                <w:numId w:val="10"/>
              </w:numPr>
              <w:rPr>
                <w:b/>
              </w:rPr>
            </w:pPr>
            <w:r w:rsidRPr="00683D28">
              <w:rPr>
                <w:color w:val="000000"/>
              </w:rPr>
              <w:t>L16. about how text and images in the media and on social media can be manipulated or invented; strategies to evaluate the reliability of sources and identify misinformation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990033"/>
          </w:tcPr>
          <w:p w:rsidR="003F44B0" w:rsidRDefault="003F44B0">
            <w:r>
              <w:t>LORIC</w:t>
            </w:r>
          </w:p>
        </w:tc>
        <w:tc>
          <w:tcPr>
            <w:tcW w:w="6899" w:type="dxa"/>
          </w:tcPr>
          <w:p w:rsidR="003F44B0" w:rsidRPr="00EE5EA0" w:rsidRDefault="00EE5EA0">
            <w:pPr>
              <w:rPr>
                <w:b/>
              </w:rPr>
            </w:pPr>
            <w:r w:rsidRPr="00EE5EA0">
              <w:rPr>
                <w:b/>
              </w:rPr>
              <w:t>Leadership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006600"/>
          </w:tcPr>
          <w:p w:rsidR="003F44B0" w:rsidRDefault="003F44B0">
            <w:r>
              <w:t>DT</w:t>
            </w:r>
          </w:p>
        </w:tc>
        <w:tc>
          <w:tcPr>
            <w:tcW w:w="6899" w:type="dxa"/>
          </w:tcPr>
          <w:p w:rsidR="00C46661" w:rsidRDefault="00A1677C" w:rsidP="00C46661">
            <w:r>
              <w:rPr>
                <w:rFonts w:ascii="Calibri" w:hAnsi="Calibri" w:cs="Calibri"/>
                <w:b/>
                <w:color w:val="000000"/>
              </w:rPr>
              <w:t>AUTUMN 2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996633"/>
          </w:tcPr>
          <w:p w:rsidR="003F44B0" w:rsidRDefault="003F44B0">
            <w:r>
              <w:t>Sustainability</w:t>
            </w:r>
          </w:p>
        </w:tc>
        <w:tc>
          <w:tcPr>
            <w:tcW w:w="6899" w:type="dxa"/>
          </w:tcPr>
          <w:p w:rsidR="00EE5EA0" w:rsidRDefault="00EE5EA0">
            <w:r w:rsidRPr="00C46661">
              <w:rPr>
                <w:b/>
              </w:rPr>
              <w:t>Food miles and farm visit to understand local food production</w:t>
            </w:r>
          </w:p>
        </w:tc>
      </w:tr>
      <w:tr w:rsidR="003F44B0" w:rsidTr="001E5293">
        <w:trPr>
          <w:trHeight w:val="279"/>
        </w:trPr>
        <w:tc>
          <w:tcPr>
            <w:tcW w:w="3640" w:type="dxa"/>
            <w:shd w:val="clear" w:color="auto" w:fill="A5A5A5" w:themeFill="accent3"/>
          </w:tcPr>
          <w:p w:rsidR="003F44B0" w:rsidRDefault="003F44B0">
            <w:r>
              <w:lastRenderedPageBreak/>
              <w:t>British Values</w:t>
            </w:r>
          </w:p>
        </w:tc>
        <w:tc>
          <w:tcPr>
            <w:tcW w:w="6899" w:type="dxa"/>
            <w:shd w:val="clear" w:color="auto" w:fill="auto"/>
          </w:tcPr>
          <w:p w:rsidR="001E5293" w:rsidRPr="001E5293" w:rsidRDefault="001E5293" w:rsidP="001E5293">
            <w:pPr>
              <w:rPr>
                <w:b/>
              </w:rPr>
            </w:pPr>
            <w:r w:rsidRPr="001E5293">
              <w:rPr>
                <w:b/>
              </w:rPr>
              <w:t>Democracy</w:t>
            </w:r>
            <w:r>
              <w:rPr>
                <w:b/>
              </w:rPr>
              <w:t xml:space="preserve"> – House Captain elections and school council/eco reps</w:t>
            </w:r>
          </w:p>
          <w:p w:rsidR="003F44B0" w:rsidRPr="001E5293" w:rsidRDefault="001E5293" w:rsidP="001E5293">
            <w:pPr>
              <w:rPr>
                <w:rFonts w:cstheme="minorHAnsi"/>
              </w:rPr>
            </w:pPr>
            <w:r>
              <w:t>*D</w:t>
            </w:r>
            <w:r w:rsidR="00A7195F" w:rsidRPr="001E5293">
              <w:rPr>
                <w:rFonts w:ascii="Comic Sans MS" w:hAnsi="Comic Sans MS"/>
                <w:sz w:val="19"/>
                <w:szCs w:val="19"/>
              </w:rPr>
              <w:t>ebate topics of interest, express their views and make a meaningful contribution to the running of the school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FFE599" w:themeFill="accent4" w:themeFillTint="66"/>
          </w:tcPr>
          <w:p w:rsidR="003F44B0" w:rsidRDefault="003F44B0">
            <w:r>
              <w:t>SMSC</w:t>
            </w:r>
          </w:p>
        </w:tc>
        <w:tc>
          <w:tcPr>
            <w:tcW w:w="6899" w:type="dxa"/>
          </w:tcPr>
          <w:p w:rsidR="003F44B0" w:rsidRDefault="00946B69" w:rsidP="00946B69">
            <w:r>
              <w:t>* Participating and responding to cultural activities</w:t>
            </w:r>
          </w:p>
          <w:p w:rsidR="00946B69" w:rsidRDefault="00946B69" w:rsidP="00946B69">
            <w:r>
              <w:t>* Preparing for life in modern Britain</w:t>
            </w:r>
          </w:p>
          <w:p w:rsidR="00946B69" w:rsidRDefault="00946B69" w:rsidP="00946B69">
            <w:r>
              <w:t>* Developing and expressing personal views and values</w:t>
            </w:r>
          </w:p>
          <w:p w:rsidR="00946B69" w:rsidRDefault="00946B69" w:rsidP="00946B69">
            <w:r>
              <w:t>* Experiencing fascination, awe and wonder</w:t>
            </w:r>
          </w:p>
          <w:p w:rsidR="00946B69" w:rsidRDefault="00946B69" w:rsidP="00946B69">
            <w:r>
              <w:t>* Pupils have opportunity to explore values and beliefs including religious beliefs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E0EAAE"/>
          </w:tcPr>
          <w:p w:rsidR="003F44B0" w:rsidRDefault="003F44B0">
            <w:r>
              <w:t>Themed Weeks</w:t>
            </w:r>
          </w:p>
        </w:tc>
        <w:tc>
          <w:tcPr>
            <w:tcW w:w="6899" w:type="dxa"/>
          </w:tcPr>
          <w:p w:rsidR="003F44B0" w:rsidRPr="00D241D9" w:rsidRDefault="003E77B6" w:rsidP="003E77B6">
            <w:pPr>
              <w:rPr>
                <w:b/>
              </w:rPr>
            </w:pPr>
            <w:r>
              <w:rPr>
                <w:b/>
              </w:rPr>
              <w:t>Book Week – whole school Croc and Bird by Alexis Deacon</w:t>
            </w:r>
          </w:p>
        </w:tc>
      </w:tr>
      <w:tr w:rsidR="003F44B0" w:rsidTr="0000095E">
        <w:trPr>
          <w:trHeight w:val="289"/>
        </w:trPr>
        <w:tc>
          <w:tcPr>
            <w:tcW w:w="3640" w:type="dxa"/>
            <w:shd w:val="clear" w:color="auto" w:fill="BF8F00" w:themeFill="accent4" w:themeFillShade="BF"/>
          </w:tcPr>
          <w:p w:rsidR="003F44B0" w:rsidRPr="003F44B0" w:rsidRDefault="004C29CC" w:rsidP="003F44B0">
            <w:r>
              <w:t>Learning Outside The C</w:t>
            </w:r>
            <w:r w:rsidR="003F44B0">
              <w:t>lassroom</w:t>
            </w:r>
          </w:p>
        </w:tc>
        <w:tc>
          <w:tcPr>
            <w:tcW w:w="6899" w:type="dxa"/>
          </w:tcPr>
          <w:p w:rsidR="003F44B0" w:rsidRPr="00C46661" w:rsidRDefault="00EA59C7">
            <w:pPr>
              <w:rPr>
                <w:b/>
              </w:rPr>
            </w:pPr>
            <w:r w:rsidRPr="00C46661">
              <w:rPr>
                <w:b/>
              </w:rPr>
              <w:t>Food Miles investigation</w:t>
            </w:r>
          </w:p>
          <w:p w:rsidR="00EA59C7" w:rsidRPr="00C46661" w:rsidRDefault="00EA59C7">
            <w:pPr>
              <w:rPr>
                <w:b/>
              </w:rPr>
            </w:pPr>
            <w:r w:rsidRPr="00C46661">
              <w:rPr>
                <w:b/>
              </w:rPr>
              <w:t>Kings Dyke Nature Reserve /</w:t>
            </w:r>
            <w:r w:rsidR="00A1677C">
              <w:rPr>
                <w:b/>
              </w:rPr>
              <w:t>Wypemere</w:t>
            </w:r>
            <w:bookmarkStart w:id="0" w:name="_GoBack"/>
            <w:bookmarkEnd w:id="0"/>
            <w:r w:rsidRPr="00C46661">
              <w:rPr>
                <w:b/>
              </w:rPr>
              <w:t xml:space="preserve"> Farm sustainability trip</w:t>
            </w:r>
          </w:p>
          <w:p w:rsidR="00EA59C7" w:rsidRDefault="001D0E93" w:rsidP="001D0E93">
            <w:r>
              <w:rPr>
                <w:b/>
              </w:rPr>
              <w:t>Mayan workshop held by Mayan archaeologist</w:t>
            </w:r>
          </w:p>
        </w:tc>
      </w:tr>
    </w:tbl>
    <w:p w:rsidR="003F44B0" w:rsidRDefault="003F44B0"/>
    <w:sectPr w:rsidR="003F44B0" w:rsidSect="000009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9EC"/>
    <w:multiLevelType w:val="hybridMultilevel"/>
    <w:tmpl w:val="257C4BF0"/>
    <w:lvl w:ilvl="0" w:tplc="F89C39E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263339"/>
        <w:sz w:val="2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83873"/>
    <w:multiLevelType w:val="hybridMultilevel"/>
    <w:tmpl w:val="99BA242A"/>
    <w:lvl w:ilvl="0" w:tplc="8A6234CA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color w:val="263339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D7BC1"/>
    <w:multiLevelType w:val="hybridMultilevel"/>
    <w:tmpl w:val="D00E3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6932F2"/>
    <w:multiLevelType w:val="hybridMultilevel"/>
    <w:tmpl w:val="293C2D7C"/>
    <w:lvl w:ilvl="0" w:tplc="43EAC32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513D18"/>
    <w:multiLevelType w:val="hybridMultilevel"/>
    <w:tmpl w:val="10E698A0"/>
    <w:lvl w:ilvl="0" w:tplc="D8C8E9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84079"/>
    <w:multiLevelType w:val="hybridMultilevel"/>
    <w:tmpl w:val="3B768542"/>
    <w:lvl w:ilvl="0" w:tplc="596AC4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00773C"/>
    <w:multiLevelType w:val="hybridMultilevel"/>
    <w:tmpl w:val="F8E617B4"/>
    <w:lvl w:ilvl="0" w:tplc="A8FA03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9EC8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FADC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3CA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BC0AA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10419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3E73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8CCF5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DE1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3EBD25C0"/>
    <w:multiLevelType w:val="hybridMultilevel"/>
    <w:tmpl w:val="D70206AA"/>
    <w:lvl w:ilvl="0" w:tplc="B5FC2C3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  <w:color w:val="263339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4457E3"/>
    <w:multiLevelType w:val="hybridMultilevel"/>
    <w:tmpl w:val="497809EA"/>
    <w:lvl w:ilvl="0" w:tplc="28DE2CB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764569"/>
    <w:multiLevelType w:val="hybridMultilevel"/>
    <w:tmpl w:val="F2BA5F9C"/>
    <w:lvl w:ilvl="0" w:tplc="A2007C8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6F7AD4"/>
    <w:multiLevelType w:val="hybridMultilevel"/>
    <w:tmpl w:val="F4760812"/>
    <w:lvl w:ilvl="0" w:tplc="A6E2BB4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81052A"/>
    <w:multiLevelType w:val="hybridMultilevel"/>
    <w:tmpl w:val="C50A8B02"/>
    <w:lvl w:ilvl="0" w:tplc="7736E6EE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  <w:color w:val="263339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8D5EC5"/>
    <w:multiLevelType w:val="hybridMultilevel"/>
    <w:tmpl w:val="3CCCD8A8"/>
    <w:lvl w:ilvl="0" w:tplc="F48A06D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b w:val="0"/>
        <w:color w:val="263339"/>
        <w:sz w:val="2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23978"/>
    <w:multiLevelType w:val="hybridMultilevel"/>
    <w:tmpl w:val="DE226624"/>
    <w:lvl w:ilvl="0" w:tplc="E12AA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444FB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64D1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AA1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009F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5851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AE7D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92673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304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 w15:restartNumberingAfterBreak="0">
    <w:nsid w:val="5F8E14BE"/>
    <w:multiLevelType w:val="hybridMultilevel"/>
    <w:tmpl w:val="E6888466"/>
    <w:lvl w:ilvl="0" w:tplc="9F40E1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864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A6C77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BACB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7EB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3CC7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DE96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2CA2B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D7C2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5" w15:restartNumberingAfterBreak="0">
    <w:nsid w:val="6A38297C"/>
    <w:multiLevelType w:val="hybridMultilevel"/>
    <w:tmpl w:val="C8726C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2533AC"/>
    <w:multiLevelType w:val="hybridMultilevel"/>
    <w:tmpl w:val="FFFADD2C"/>
    <w:lvl w:ilvl="0" w:tplc="685C0D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3E23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EFEE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F06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48BC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8047F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76ADC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8ED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3B626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6C055B17"/>
    <w:multiLevelType w:val="hybridMultilevel"/>
    <w:tmpl w:val="363C099E"/>
    <w:lvl w:ilvl="0" w:tplc="A1687B8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C563D9"/>
    <w:multiLevelType w:val="hybridMultilevel"/>
    <w:tmpl w:val="9CC4B4D6"/>
    <w:lvl w:ilvl="0" w:tplc="FE1C1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9D4ED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1581D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1FCD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F82D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A4B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A40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AE298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1CA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7517573B"/>
    <w:multiLevelType w:val="hybridMultilevel"/>
    <w:tmpl w:val="22E64A1A"/>
    <w:lvl w:ilvl="0" w:tplc="EC62FEC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  <w:b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15"/>
  </w:num>
  <w:num w:numId="4">
    <w:abstractNumId w:val="19"/>
  </w:num>
  <w:num w:numId="5">
    <w:abstractNumId w:val="4"/>
  </w:num>
  <w:num w:numId="6">
    <w:abstractNumId w:val="16"/>
  </w:num>
  <w:num w:numId="7">
    <w:abstractNumId w:val="14"/>
  </w:num>
  <w:num w:numId="8">
    <w:abstractNumId w:val="18"/>
  </w:num>
  <w:num w:numId="9">
    <w:abstractNumId w:val="9"/>
  </w:num>
  <w:num w:numId="10">
    <w:abstractNumId w:val="10"/>
  </w:num>
  <w:num w:numId="11">
    <w:abstractNumId w:val="6"/>
  </w:num>
  <w:num w:numId="12">
    <w:abstractNumId w:val="2"/>
  </w:num>
  <w:num w:numId="13">
    <w:abstractNumId w:val="13"/>
  </w:num>
  <w:num w:numId="14">
    <w:abstractNumId w:val="5"/>
  </w:num>
  <w:num w:numId="15">
    <w:abstractNumId w:val="7"/>
  </w:num>
  <w:num w:numId="16">
    <w:abstractNumId w:val="12"/>
  </w:num>
  <w:num w:numId="17">
    <w:abstractNumId w:val="11"/>
  </w:num>
  <w:num w:numId="18">
    <w:abstractNumId w:val="1"/>
  </w:num>
  <w:num w:numId="19">
    <w:abstractNumId w:val="0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4B0"/>
    <w:rsid w:val="0000095E"/>
    <w:rsid w:val="00047F0C"/>
    <w:rsid w:val="00051ECA"/>
    <w:rsid w:val="000A580F"/>
    <w:rsid w:val="00133D4E"/>
    <w:rsid w:val="00197E7E"/>
    <w:rsid w:val="001B5A55"/>
    <w:rsid w:val="001D0E93"/>
    <w:rsid w:val="001E5293"/>
    <w:rsid w:val="00220252"/>
    <w:rsid w:val="00232BC7"/>
    <w:rsid w:val="0038576F"/>
    <w:rsid w:val="003D1671"/>
    <w:rsid w:val="003E77B6"/>
    <w:rsid w:val="003F44B0"/>
    <w:rsid w:val="004343DB"/>
    <w:rsid w:val="00441B19"/>
    <w:rsid w:val="004C0C92"/>
    <w:rsid w:val="004C29CC"/>
    <w:rsid w:val="004C4FC5"/>
    <w:rsid w:val="00580A06"/>
    <w:rsid w:val="005E05D4"/>
    <w:rsid w:val="005E0912"/>
    <w:rsid w:val="00683D28"/>
    <w:rsid w:val="00685D68"/>
    <w:rsid w:val="00764C39"/>
    <w:rsid w:val="00882B29"/>
    <w:rsid w:val="00946B69"/>
    <w:rsid w:val="00A149F4"/>
    <w:rsid w:val="00A1677C"/>
    <w:rsid w:val="00A57DD0"/>
    <w:rsid w:val="00A7195F"/>
    <w:rsid w:val="00A84EC5"/>
    <w:rsid w:val="00BE7A15"/>
    <w:rsid w:val="00C02CB6"/>
    <w:rsid w:val="00C100F8"/>
    <w:rsid w:val="00C25333"/>
    <w:rsid w:val="00C46661"/>
    <w:rsid w:val="00CB5856"/>
    <w:rsid w:val="00CE0E1D"/>
    <w:rsid w:val="00D07613"/>
    <w:rsid w:val="00D17E23"/>
    <w:rsid w:val="00D241D9"/>
    <w:rsid w:val="00DD2EF8"/>
    <w:rsid w:val="00E76771"/>
    <w:rsid w:val="00EA59C7"/>
    <w:rsid w:val="00EE5EA0"/>
    <w:rsid w:val="00F97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42A872"/>
  <w15:chartTrackingRefBased/>
  <w15:docId w15:val="{A45B6FF5-87CA-42A0-8D82-D34C7B86A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4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F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E77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7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3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6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7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3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6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45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18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6611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34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5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2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34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998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91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43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358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69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1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4335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47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6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0677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3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011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24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3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1260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81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49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39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90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45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7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48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96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6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07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588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4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4547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0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9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471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63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842</Words>
  <Characters>4800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enewnes</cp:lastModifiedBy>
  <cp:revision>13</cp:revision>
  <cp:lastPrinted>2021-09-09T11:52:00Z</cp:lastPrinted>
  <dcterms:created xsi:type="dcterms:W3CDTF">2020-09-06T09:08:00Z</dcterms:created>
  <dcterms:modified xsi:type="dcterms:W3CDTF">2021-09-09T12:29:00Z</dcterms:modified>
</cp:coreProperties>
</file>